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E8" w:rsidRPr="008E06E8" w:rsidRDefault="001A2C83" w:rsidP="002175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8E06E8">
        <w:rPr>
          <w:rFonts w:ascii="Times New Roman" w:hAnsi="Times New Roman" w:cs="Times New Roman"/>
          <w:b/>
          <w:noProof/>
          <w:sz w:val="28"/>
          <w:szCs w:val="28"/>
          <w:lang w:eastAsia="ru-RU"/>
        </w:rPr>
        <w:drawing>
          <wp:inline distT="0" distB="0" distL="0" distR="0">
            <wp:extent cx="468630" cy="528955"/>
            <wp:effectExtent l="1905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52895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001F3D2C">
        <w:rPr>
          <w:rFonts w:ascii="Times New Roman" w:hAnsi="Times New Roman" w:cs="Times New Roman"/>
          <w:sz w:val="28"/>
          <w:szCs w:val="28"/>
        </w:rPr>
        <w:t>проект</w:t>
      </w:r>
    </w:p>
    <w:p w:rsidR="000F165A" w:rsidRDefault="000F165A" w:rsidP="008E06E8">
      <w:pPr>
        <w:spacing w:after="0" w:line="240" w:lineRule="auto"/>
        <w:jc w:val="center"/>
        <w:rPr>
          <w:rFonts w:ascii="Times New Roman" w:hAnsi="Times New Roman" w:cs="Times New Roman"/>
          <w:color w:val="0000FF"/>
          <w:sz w:val="28"/>
          <w:szCs w:val="28"/>
        </w:rPr>
      </w:pPr>
    </w:p>
    <w:p w:rsidR="009A3DB1" w:rsidRDefault="009A3DB1" w:rsidP="008E06E8">
      <w:pPr>
        <w:spacing w:after="0" w:line="240" w:lineRule="auto"/>
        <w:jc w:val="center"/>
        <w:rPr>
          <w:rFonts w:ascii="Times New Roman" w:hAnsi="Times New Roman" w:cs="Times New Roman"/>
          <w:color w:val="0000FF"/>
          <w:sz w:val="28"/>
          <w:szCs w:val="28"/>
        </w:rPr>
      </w:pPr>
      <w:r>
        <w:rPr>
          <w:rFonts w:ascii="Times New Roman" w:hAnsi="Times New Roman" w:cs="Times New Roman"/>
          <w:color w:val="0000FF"/>
          <w:sz w:val="28"/>
          <w:szCs w:val="28"/>
        </w:rPr>
        <w:t>СОВЕТ</w:t>
      </w:r>
    </w:p>
    <w:p w:rsidR="008E06E8" w:rsidRDefault="009A3DB1" w:rsidP="008E06E8">
      <w:pPr>
        <w:spacing w:after="0" w:line="240" w:lineRule="auto"/>
        <w:jc w:val="center"/>
        <w:rPr>
          <w:rFonts w:ascii="Times New Roman" w:hAnsi="Times New Roman" w:cs="Times New Roman"/>
          <w:color w:val="0000FF"/>
          <w:sz w:val="28"/>
          <w:szCs w:val="28"/>
        </w:rPr>
      </w:pPr>
      <w:r>
        <w:rPr>
          <w:rFonts w:ascii="Times New Roman" w:hAnsi="Times New Roman" w:cs="Times New Roman"/>
          <w:color w:val="0000FF"/>
          <w:sz w:val="28"/>
          <w:szCs w:val="28"/>
        </w:rPr>
        <w:t>муниципального образования Мичуринское сельское поселение</w:t>
      </w:r>
    </w:p>
    <w:p w:rsidR="009A3DB1" w:rsidRPr="008E06E8" w:rsidRDefault="001A2C83" w:rsidP="008E06E8">
      <w:pPr>
        <w:spacing w:after="0" w:line="240" w:lineRule="auto"/>
        <w:jc w:val="center"/>
        <w:rPr>
          <w:rFonts w:ascii="Times New Roman" w:hAnsi="Times New Roman" w:cs="Times New Roman"/>
          <w:color w:val="0000FF"/>
          <w:sz w:val="28"/>
          <w:szCs w:val="28"/>
        </w:rPr>
      </w:pPr>
      <w:r>
        <w:rPr>
          <w:rFonts w:ascii="Times New Roman" w:hAnsi="Times New Roman" w:cs="Times New Roman"/>
          <w:color w:val="0000FF"/>
          <w:sz w:val="28"/>
          <w:szCs w:val="28"/>
        </w:rPr>
        <w:t>Динского</w:t>
      </w:r>
      <w:r w:rsidR="009A3DB1">
        <w:rPr>
          <w:rFonts w:ascii="Times New Roman" w:hAnsi="Times New Roman" w:cs="Times New Roman"/>
          <w:color w:val="0000FF"/>
          <w:sz w:val="28"/>
          <w:szCs w:val="28"/>
        </w:rPr>
        <w:t xml:space="preserve"> района</w:t>
      </w:r>
    </w:p>
    <w:p w:rsidR="008E06E8" w:rsidRPr="008E06E8" w:rsidRDefault="009A3DB1" w:rsidP="008E06E8">
      <w:pPr>
        <w:pStyle w:val="2"/>
        <w:spacing w:after="0"/>
        <w:jc w:val="center"/>
        <w:rPr>
          <w:rFonts w:ascii="Times New Roman" w:hAnsi="Times New Roman"/>
          <w:bCs w:val="0"/>
          <w:i w:val="0"/>
          <w:color w:val="0000FF"/>
        </w:rPr>
      </w:pPr>
      <w:r>
        <w:rPr>
          <w:rFonts w:ascii="Times New Roman" w:hAnsi="Times New Roman"/>
          <w:bCs w:val="0"/>
          <w:i w:val="0"/>
          <w:color w:val="0000FF"/>
        </w:rPr>
        <w:t>РЕШЕНИЕ</w:t>
      </w:r>
    </w:p>
    <w:p w:rsidR="008E06E8" w:rsidRPr="008E06E8" w:rsidRDefault="008E06E8" w:rsidP="008E06E8">
      <w:pPr>
        <w:spacing w:after="0" w:line="240" w:lineRule="auto"/>
        <w:jc w:val="center"/>
        <w:rPr>
          <w:rFonts w:ascii="Times New Roman" w:hAnsi="Times New Roman" w:cs="Times New Roman"/>
          <w:color w:val="0000FF"/>
          <w:sz w:val="28"/>
          <w:szCs w:val="28"/>
        </w:rPr>
      </w:pPr>
    </w:p>
    <w:p w:rsidR="008E06E8" w:rsidRPr="00AA6556" w:rsidRDefault="008E06E8" w:rsidP="009F3C8D">
      <w:pPr>
        <w:spacing w:after="0" w:line="240" w:lineRule="auto"/>
        <w:rPr>
          <w:rFonts w:ascii="Times New Roman" w:hAnsi="Times New Roman" w:cs="Times New Roman"/>
          <w:b/>
          <w:color w:val="0000FF"/>
          <w:sz w:val="28"/>
          <w:szCs w:val="28"/>
          <w:u w:val="single"/>
        </w:rPr>
      </w:pPr>
      <w:r w:rsidRPr="00AA6556">
        <w:rPr>
          <w:rFonts w:ascii="Times New Roman" w:hAnsi="Times New Roman" w:cs="Times New Roman"/>
          <w:color w:val="0000FF"/>
          <w:sz w:val="28"/>
          <w:szCs w:val="28"/>
        </w:rPr>
        <w:t>от</w:t>
      </w:r>
      <w:r w:rsidR="00B170AF">
        <w:rPr>
          <w:rFonts w:ascii="Times New Roman" w:hAnsi="Times New Roman" w:cs="Times New Roman"/>
          <w:color w:val="0000FF"/>
          <w:sz w:val="28"/>
          <w:szCs w:val="28"/>
        </w:rPr>
        <w:t xml:space="preserve">_________ </w:t>
      </w:r>
      <w:r w:rsidR="00162CEB">
        <w:rPr>
          <w:rFonts w:ascii="Times New Roman" w:hAnsi="Times New Roman" w:cs="Times New Roman"/>
          <w:color w:val="0000FF"/>
          <w:sz w:val="28"/>
          <w:szCs w:val="28"/>
        </w:rPr>
        <w:t>20</w:t>
      </w:r>
      <w:r w:rsidR="001229FF">
        <w:rPr>
          <w:rFonts w:ascii="Times New Roman" w:hAnsi="Times New Roman" w:cs="Times New Roman"/>
          <w:color w:val="0000FF"/>
          <w:sz w:val="28"/>
          <w:szCs w:val="28"/>
        </w:rPr>
        <w:t>2</w:t>
      </w:r>
      <w:r w:rsidR="001A2C83">
        <w:rPr>
          <w:rFonts w:ascii="Times New Roman" w:hAnsi="Times New Roman" w:cs="Times New Roman"/>
          <w:color w:val="0000FF"/>
          <w:sz w:val="28"/>
          <w:szCs w:val="28"/>
        </w:rPr>
        <w:t>5</w:t>
      </w:r>
      <w:r w:rsidR="00775BE3">
        <w:rPr>
          <w:rFonts w:ascii="Times New Roman" w:hAnsi="Times New Roman" w:cs="Times New Roman"/>
          <w:color w:val="0000FF"/>
          <w:sz w:val="28"/>
          <w:szCs w:val="28"/>
        </w:rPr>
        <w:t xml:space="preserve"> </w:t>
      </w:r>
      <w:r w:rsidR="009F3C8D">
        <w:rPr>
          <w:rFonts w:ascii="Times New Roman" w:hAnsi="Times New Roman" w:cs="Times New Roman"/>
          <w:color w:val="0000FF"/>
          <w:sz w:val="28"/>
          <w:szCs w:val="28"/>
        </w:rPr>
        <w:t>г.</w:t>
      </w:r>
      <w:r w:rsidRPr="00AA6556">
        <w:rPr>
          <w:rFonts w:ascii="Times New Roman" w:hAnsi="Times New Roman" w:cs="Times New Roman"/>
          <w:color w:val="0000FF"/>
          <w:sz w:val="28"/>
          <w:szCs w:val="28"/>
        </w:rPr>
        <w:tab/>
      </w:r>
      <w:r w:rsidRPr="00AA6556">
        <w:rPr>
          <w:rFonts w:ascii="Times New Roman" w:hAnsi="Times New Roman" w:cs="Times New Roman"/>
          <w:color w:val="0000FF"/>
          <w:sz w:val="28"/>
          <w:szCs w:val="28"/>
        </w:rPr>
        <w:tab/>
      </w:r>
      <w:r w:rsidRPr="00AA6556">
        <w:rPr>
          <w:rFonts w:ascii="Times New Roman" w:hAnsi="Times New Roman" w:cs="Times New Roman"/>
          <w:color w:val="0000FF"/>
          <w:sz w:val="28"/>
          <w:szCs w:val="28"/>
        </w:rPr>
        <w:tab/>
      </w:r>
      <w:r w:rsidR="001A2C83">
        <w:rPr>
          <w:rFonts w:ascii="Times New Roman" w:hAnsi="Times New Roman" w:cs="Times New Roman"/>
          <w:color w:val="0000FF"/>
          <w:sz w:val="28"/>
          <w:szCs w:val="28"/>
        </w:rPr>
        <w:t xml:space="preserve">                                                             </w:t>
      </w:r>
      <w:r w:rsidRPr="00AA6556">
        <w:rPr>
          <w:rFonts w:ascii="Times New Roman" w:hAnsi="Times New Roman" w:cs="Times New Roman"/>
          <w:color w:val="0000FF"/>
          <w:sz w:val="28"/>
          <w:szCs w:val="28"/>
        </w:rPr>
        <w:t>№</w:t>
      </w:r>
      <w:r w:rsidR="00B170AF">
        <w:rPr>
          <w:rFonts w:ascii="Times New Roman" w:hAnsi="Times New Roman" w:cs="Times New Roman"/>
          <w:color w:val="0000FF"/>
          <w:sz w:val="28"/>
          <w:szCs w:val="28"/>
        </w:rPr>
        <w:t>_______</w:t>
      </w:r>
    </w:p>
    <w:p w:rsidR="009D600D" w:rsidRDefault="008E06E8" w:rsidP="008E06E8">
      <w:pPr>
        <w:spacing w:after="0" w:line="240" w:lineRule="auto"/>
        <w:jc w:val="center"/>
        <w:rPr>
          <w:rFonts w:ascii="Times New Roman" w:hAnsi="Times New Roman" w:cs="Times New Roman"/>
          <w:color w:val="0000FF"/>
          <w:sz w:val="24"/>
          <w:szCs w:val="24"/>
        </w:rPr>
      </w:pPr>
      <w:r w:rsidRPr="008E06E8">
        <w:rPr>
          <w:rFonts w:ascii="Times New Roman" w:hAnsi="Times New Roman" w:cs="Times New Roman"/>
          <w:color w:val="0000FF"/>
          <w:sz w:val="24"/>
          <w:szCs w:val="24"/>
        </w:rPr>
        <w:t>поселок Агроном</w:t>
      </w:r>
    </w:p>
    <w:p w:rsidR="008E06E8" w:rsidRPr="008E06E8" w:rsidRDefault="008E06E8" w:rsidP="008E06E8">
      <w:pPr>
        <w:spacing w:after="0" w:line="240" w:lineRule="auto"/>
        <w:jc w:val="center"/>
        <w:rPr>
          <w:rFonts w:ascii="Times New Roman" w:hAnsi="Times New Roman" w:cs="Times New Roman"/>
          <w:color w:val="0000FF"/>
          <w:sz w:val="24"/>
          <w:szCs w:val="24"/>
        </w:rPr>
      </w:pPr>
    </w:p>
    <w:p w:rsidR="006A2124" w:rsidRDefault="006A2124" w:rsidP="000E3AC0">
      <w:pPr>
        <w:pStyle w:val="Style19"/>
        <w:widowControl/>
        <w:spacing w:line="240" w:lineRule="auto"/>
        <w:ind w:left="709" w:firstLine="0"/>
        <w:jc w:val="center"/>
        <w:rPr>
          <w:rStyle w:val="FontStyle21"/>
          <w:sz w:val="28"/>
          <w:szCs w:val="28"/>
        </w:rPr>
      </w:pPr>
    </w:p>
    <w:p w:rsidR="001A2C83" w:rsidRPr="001A2C83" w:rsidRDefault="001A2C83" w:rsidP="001A2C83">
      <w:pPr>
        <w:spacing w:after="0" w:line="240" w:lineRule="auto"/>
        <w:ind w:left="1701" w:right="1700"/>
        <w:jc w:val="center"/>
        <w:rPr>
          <w:rFonts w:ascii="Times New Roman" w:hAnsi="Times New Roman" w:cs="Times New Roman"/>
          <w:b/>
          <w:sz w:val="28"/>
          <w:szCs w:val="28"/>
        </w:rPr>
      </w:pPr>
      <w:r w:rsidRPr="001A2C83">
        <w:rPr>
          <w:rFonts w:ascii="Times New Roman" w:hAnsi="Times New Roman" w:cs="Times New Roman"/>
          <w:b/>
          <w:sz w:val="28"/>
          <w:szCs w:val="28"/>
        </w:rPr>
        <w:t xml:space="preserve">О внесении изменений в решение Совета </w:t>
      </w:r>
      <w:r w:rsidR="00710293" w:rsidRPr="002B4807">
        <w:rPr>
          <w:rFonts w:ascii="Times New Roman" w:hAnsi="Times New Roman" w:cs="Times New Roman"/>
          <w:b/>
          <w:sz w:val="28"/>
          <w:szCs w:val="28"/>
        </w:rPr>
        <w:t xml:space="preserve">Мичуринского </w:t>
      </w:r>
      <w:r w:rsidRPr="002B4807">
        <w:rPr>
          <w:rFonts w:ascii="Times New Roman" w:hAnsi="Times New Roman" w:cs="Times New Roman"/>
          <w:b/>
          <w:sz w:val="28"/>
          <w:szCs w:val="28"/>
        </w:rPr>
        <w:t xml:space="preserve">сельского поселения Динского района от </w:t>
      </w:r>
      <w:r w:rsidR="002B4807" w:rsidRPr="002B4807">
        <w:rPr>
          <w:rFonts w:ascii="Times New Roman" w:hAnsi="Times New Roman" w:cs="Times New Roman"/>
          <w:b/>
          <w:sz w:val="28"/>
          <w:szCs w:val="28"/>
        </w:rPr>
        <w:t>27.10.2023</w:t>
      </w:r>
      <w:r w:rsidRPr="002B4807">
        <w:rPr>
          <w:rFonts w:ascii="Times New Roman" w:hAnsi="Times New Roman" w:cs="Times New Roman"/>
          <w:b/>
          <w:sz w:val="28"/>
          <w:szCs w:val="28"/>
        </w:rPr>
        <w:t xml:space="preserve"> г. № </w:t>
      </w:r>
      <w:r w:rsidR="002B4807" w:rsidRPr="002B4807">
        <w:rPr>
          <w:rFonts w:ascii="Times New Roman" w:hAnsi="Times New Roman" w:cs="Times New Roman"/>
          <w:b/>
          <w:sz w:val="28"/>
          <w:szCs w:val="28"/>
        </w:rPr>
        <w:t>238-46/4</w:t>
      </w:r>
      <w:r w:rsidRPr="002B4807">
        <w:rPr>
          <w:rFonts w:ascii="Times New Roman" w:hAnsi="Times New Roman" w:cs="Times New Roman"/>
          <w:b/>
          <w:sz w:val="28"/>
          <w:szCs w:val="28"/>
        </w:rPr>
        <w:t xml:space="preserve"> «Об утверждении Положения о </w:t>
      </w:r>
      <w:bookmarkStart w:id="0" w:name="_Hlk73706793"/>
      <w:r w:rsidRPr="002B4807">
        <w:rPr>
          <w:rFonts w:ascii="Times New Roman" w:hAnsi="Times New Roman" w:cs="Times New Roman"/>
          <w:b/>
          <w:sz w:val="28"/>
          <w:szCs w:val="28"/>
        </w:rPr>
        <w:t xml:space="preserve">муниципальном контроле </w:t>
      </w:r>
      <w:bookmarkEnd w:id="0"/>
      <w:r w:rsidRPr="002B4807">
        <w:rPr>
          <w:rFonts w:ascii="Times New Roman" w:hAnsi="Times New Roman" w:cs="Times New Roman"/>
          <w:b/>
          <w:sz w:val="28"/>
          <w:szCs w:val="28"/>
        </w:rPr>
        <w:t>на автомобильном транспорте, городском наземном электрическом транспорте и в дорожном хозяйстве в Мичуринском сельском поселении Динского</w:t>
      </w:r>
      <w:r w:rsidRPr="001A2C83">
        <w:rPr>
          <w:rFonts w:ascii="Times New Roman" w:hAnsi="Times New Roman" w:cs="Times New Roman"/>
          <w:b/>
          <w:sz w:val="28"/>
          <w:szCs w:val="28"/>
        </w:rPr>
        <w:t xml:space="preserve"> района»</w:t>
      </w:r>
    </w:p>
    <w:p w:rsidR="001A2C83" w:rsidRDefault="001A2C83" w:rsidP="001A2C83">
      <w:pPr>
        <w:spacing w:after="0"/>
        <w:jc w:val="both"/>
        <w:rPr>
          <w:rFonts w:ascii="Times New Roman" w:hAnsi="Times New Roman" w:cs="Times New Roman"/>
          <w:b/>
          <w:sz w:val="28"/>
          <w:szCs w:val="28"/>
        </w:rPr>
      </w:pPr>
    </w:p>
    <w:p w:rsidR="002B4807" w:rsidRPr="001A2C83" w:rsidRDefault="002B4807" w:rsidP="001A2C83">
      <w:pPr>
        <w:spacing w:after="0"/>
        <w:jc w:val="both"/>
        <w:rPr>
          <w:rFonts w:ascii="Times New Roman" w:hAnsi="Times New Roman" w:cs="Times New Roman"/>
          <w:b/>
          <w:sz w:val="28"/>
          <w:szCs w:val="28"/>
        </w:rPr>
      </w:pPr>
    </w:p>
    <w:p w:rsidR="001A2C83" w:rsidRPr="001A2C83" w:rsidRDefault="001A2C83" w:rsidP="001A2C83">
      <w:pPr>
        <w:pStyle w:val="1"/>
        <w:spacing w:before="0" w:line="240" w:lineRule="auto"/>
        <w:ind w:firstLine="709"/>
        <w:jc w:val="both"/>
        <w:rPr>
          <w:rFonts w:ascii="Times New Roman" w:hAnsi="Times New Roman" w:cs="Times New Roman"/>
          <w:b w:val="0"/>
          <w:color w:val="auto"/>
        </w:rPr>
      </w:pPr>
      <w:r w:rsidRPr="001A2C83">
        <w:rPr>
          <w:rFonts w:ascii="Times New Roman" w:hAnsi="Times New Roman" w:cs="Times New Roman"/>
          <w:b w:val="0"/>
          <w:color w:val="auto"/>
        </w:rPr>
        <w:t xml:space="preserve">В соответствии с Федеральным законом от 28 декабря 2024 г. № 540-ФЗ «О внесении изменений в Федеральный закон «О государственном контроле (надзоре) и муниципальном контроле в Российской Федерации», Уставом </w:t>
      </w:r>
      <w:r>
        <w:rPr>
          <w:rFonts w:ascii="Times New Roman" w:hAnsi="Times New Roman" w:cs="Times New Roman"/>
          <w:b w:val="0"/>
          <w:color w:val="auto"/>
        </w:rPr>
        <w:t>Мичуринского</w:t>
      </w:r>
      <w:r w:rsidRPr="001A2C83">
        <w:rPr>
          <w:rFonts w:ascii="Times New Roman" w:hAnsi="Times New Roman" w:cs="Times New Roman"/>
          <w:b w:val="0"/>
          <w:color w:val="auto"/>
        </w:rPr>
        <w:t xml:space="preserve"> сельского поселения </w:t>
      </w:r>
      <w:r>
        <w:rPr>
          <w:rFonts w:ascii="Times New Roman" w:hAnsi="Times New Roman" w:cs="Times New Roman"/>
          <w:b w:val="0"/>
          <w:color w:val="auto"/>
        </w:rPr>
        <w:t>Динского</w:t>
      </w:r>
      <w:r w:rsidRPr="001A2C83">
        <w:rPr>
          <w:rFonts w:ascii="Times New Roman" w:hAnsi="Times New Roman" w:cs="Times New Roman"/>
          <w:b w:val="0"/>
          <w:color w:val="auto"/>
        </w:rPr>
        <w:t xml:space="preserve"> района, Совет </w:t>
      </w:r>
      <w:r>
        <w:rPr>
          <w:rFonts w:ascii="Times New Roman" w:hAnsi="Times New Roman" w:cs="Times New Roman"/>
          <w:b w:val="0"/>
          <w:color w:val="auto"/>
        </w:rPr>
        <w:t>Мичуринского</w:t>
      </w:r>
      <w:r w:rsidRPr="001A2C83">
        <w:rPr>
          <w:rFonts w:ascii="Times New Roman" w:hAnsi="Times New Roman" w:cs="Times New Roman"/>
          <w:b w:val="0"/>
          <w:color w:val="auto"/>
        </w:rPr>
        <w:t xml:space="preserve"> сельского поселения </w:t>
      </w:r>
      <w:r>
        <w:rPr>
          <w:rFonts w:ascii="Times New Roman" w:hAnsi="Times New Roman" w:cs="Times New Roman"/>
          <w:b w:val="0"/>
          <w:color w:val="auto"/>
        </w:rPr>
        <w:t>Динского</w:t>
      </w:r>
      <w:r w:rsidRPr="001A2C83">
        <w:rPr>
          <w:rFonts w:ascii="Times New Roman" w:hAnsi="Times New Roman" w:cs="Times New Roman"/>
          <w:b w:val="0"/>
          <w:color w:val="auto"/>
        </w:rPr>
        <w:t xml:space="preserve"> района, р е ш и л:</w:t>
      </w:r>
    </w:p>
    <w:p w:rsidR="001A2C83" w:rsidRPr="001A2C83" w:rsidRDefault="001A2C83" w:rsidP="001A2C83">
      <w:pPr>
        <w:spacing w:after="0" w:line="240" w:lineRule="auto"/>
        <w:ind w:firstLine="709"/>
        <w:jc w:val="both"/>
        <w:rPr>
          <w:rFonts w:ascii="Times New Roman" w:hAnsi="Times New Roman" w:cs="Times New Roman"/>
          <w:bCs/>
          <w:sz w:val="28"/>
          <w:szCs w:val="28"/>
        </w:rPr>
      </w:pPr>
      <w:r w:rsidRPr="001A2C83">
        <w:rPr>
          <w:rFonts w:ascii="Times New Roman" w:hAnsi="Times New Roman" w:cs="Times New Roman"/>
          <w:bCs/>
          <w:sz w:val="28"/>
          <w:szCs w:val="28"/>
        </w:rPr>
        <w:t xml:space="preserve">1. Внести изменения </w:t>
      </w:r>
      <w:r w:rsidRPr="001A2C83">
        <w:rPr>
          <w:rFonts w:ascii="Times New Roman" w:hAnsi="Times New Roman" w:cs="Times New Roman"/>
          <w:sz w:val="28"/>
          <w:szCs w:val="28"/>
        </w:rPr>
        <w:t xml:space="preserve">в решение Совета </w:t>
      </w:r>
      <w:r>
        <w:rPr>
          <w:rFonts w:ascii="Times New Roman" w:hAnsi="Times New Roman" w:cs="Times New Roman"/>
          <w:sz w:val="28"/>
          <w:szCs w:val="28"/>
        </w:rPr>
        <w:t>Мичуринского</w:t>
      </w:r>
      <w:r w:rsidRPr="001A2C8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w:t>
      </w:r>
      <w:r w:rsidRPr="002B4807">
        <w:rPr>
          <w:rFonts w:ascii="Times New Roman" w:hAnsi="Times New Roman" w:cs="Times New Roman"/>
          <w:sz w:val="28"/>
          <w:szCs w:val="28"/>
        </w:rPr>
        <w:t xml:space="preserve">от </w:t>
      </w:r>
      <w:r w:rsidR="002B4807" w:rsidRPr="002B4807">
        <w:rPr>
          <w:rFonts w:ascii="Times New Roman" w:hAnsi="Times New Roman" w:cs="Times New Roman"/>
          <w:sz w:val="28"/>
          <w:szCs w:val="28"/>
        </w:rPr>
        <w:t>27.10.20</w:t>
      </w:r>
      <w:bookmarkStart w:id="1" w:name="_GoBack"/>
      <w:bookmarkEnd w:id="1"/>
      <w:r w:rsidR="002B4807" w:rsidRPr="002B4807">
        <w:rPr>
          <w:rFonts w:ascii="Times New Roman" w:hAnsi="Times New Roman" w:cs="Times New Roman"/>
          <w:sz w:val="28"/>
          <w:szCs w:val="28"/>
        </w:rPr>
        <w:t>23г. № 238-46/4</w:t>
      </w:r>
      <w:r w:rsidRPr="002B4807">
        <w:rPr>
          <w:rFonts w:ascii="Times New Roman" w:hAnsi="Times New Roman" w:cs="Times New Roman"/>
          <w:bCs/>
          <w:sz w:val="28"/>
          <w:szCs w:val="28"/>
        </w:rPr>
        <w:t xml:space="preserve"> </w:t>
      </w:r>
      <w:r w:rsidRPr="002B4807">
        <w:rPr>
          <w:rFonts w:ascii="Times New Roman" w:hAnsi="Times New Roman" w:cs="Times New Roman"/>
          <w:sz w:val="28"/>
          <w:szCs w:val="28"/>
        </w:rPr>
        <w:t>«Об</w:t>
      </w:r>
      <w:r w:rsidRPr="001A2C83">
        <w:rPr>
          <w:rFonts w:ascii="Times New Roman" w:hAnsi="Times New Roman" w:cs="Times New Roman"/>
          <w:sz w:val="28"/>
          <w:szCs w:val="28"/>
        </w:rPr>
        <w:t xml:space="preserve"> утверждении Положения о муниципальном контроле на автомобильном транспорте, городском наземном электрическом транспорте и в дорожном хозяйстве в </w:t>
      </w:r>
      <w:r>
        <w:rPr>
          <w:rFonts w:ascii="Times New Roman" w:hAnsi="Times New Roman" w:cs="Times New Roman"/>
          <w:sz w:val="28"/>
          <w:szCs w:val="28"/>
        </w:rPr>
        <w:t>Мичуринском</w:t>
      </w:r>
      <w:r w:rsidRPr="001A2C83">
        <w:rPr>
          <w:rFonts w:ascii="Times New Roman" w:hAnsi="Times New Roman" w:cs="Times New Roman"/>
          <w:sz w:val="28"/>
          <w:szCs w:val="28"/>
        </w:rPr>
        <w:t xml:space="preserve"> сельском поселении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w:t>
      </w:r>
      <w:r w:rsidRPr="001A2C83">
        <w:rPr>
          <w:rFonts w:ascii="Times New Roman" w:hAnsi="Times New Roman" w:cs="Times New Roman"/>
          <w:bCs/>
          <w:sz w:val="28"/>
          <w:szCs w:val="28"/>
        </w:rPr>
        <w:t xml:space="preserve">, изложив приложение в новой редакции, согласно </w:t>
      </w:r>
      <w:proofErr w:type="gramStart"/>
      <w:r w:rsidRPr="001A2C83">
        <w:rPr>
          <w:rFonts w:ascii="Times New Roman" w:hAnsi="Times New Roman" w:cs="Times New Roman"/>
          <w:bCs/>
          <w:sz w:val="28"/>
          <w:szCs w:val="28"/>
        </w:rPr>
        <w:t>приложению</w:t>
      </w:r>
      <w:proofErr w:type="gramEnd"/>
      <w:r w:rsidRPr="001A2C83">
        <w:rPr>
          <w:rFonts w:ascii="Times New Roman" w:hAnsi="Times New Roman" w:cs="Times New Roman"/>
          <w:bCs/>
          <w:sz w:val="28"/>
          <w:szCs w:val="28"/>
        </w:rPr>
        <w:t xml:space="preserve"> к настоящему решению.</w:t>
      </w:r>
    </w:p>
    <w:p w:rsidR="001A2C83" w:rsidRDefault="001A2C83" w:rsidP="001A2C83">
      <w:pPr>
        <w:spacing w:after="0" w:line="240" w:lineRule="auto"/>
        <w:ind w:firstLine="709"/>
        <w:jc w:val="both"/>
        <w:rPr>
          <w:rFonts w:ascii="Times New Roman" w:hAnsi="Times New Roman" w:cs="Times New Roman"/>
          <w:sz w:val="28"/>
          <w:szCs w:val="28"/>
        </w:rPr>
      </w:pPr>
      <w:bookmarkStart w:id="2" w:name="sub_104"/>
      <w:r w:rsidRPr="001A2C83">
        <w:rPr>
          <w:rFonts w:ascii="Times New Roman" w:hAnsi="Times New Roman" w:cs="Times New Roman"/>
          <w:sz w:val="28"/>
          <w:szCs w:val="28"/>
        </w:rPr>
        <w:t xml:space="preserve">2. Администрации </w:t>
      </w:r>
      <w:r>
        <w:rPr>
          <w:rFonts w:ascii="Times New Roman" w:hAnsi="Times New Roman" w:cs="Times New Roman"/>
          <w:sz w:val="28"/>
          <w:szCs w:val="28"/>
        </w:rPr>
        <w:t xml:space="preserve">Мичуринского </w:t>
      </w:r>
      <w:r w:rsidRPr="001A2C83">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w:t>
      </w:r>
      <w:r>
        <w:rPr>
          <w:rFonts w:ascii="Times New Roman" w:hAnsi="Times New Roman" w:cs="Times New Roman"/>
          <w:sz w:val="28"/>
          <w:szCs w:val="28"/>
        </w:rPr>
        <w:t>Ивченко Е.А.</w:t>
      </w:r>
      <w:r w:rsidRPr="001A2C83">
        <w:rPr>
          <w:rFonts w:ascii="Times New Roman" w:hAnsi="Times New Roman" w:cs="Times New Roman"/>
          <w:sz w:val="28"/>
          <w:szCs w:val="28"/>
        </w:rPr>
        <w:t xml:space="preserve">) опубликовать настоящее решение на официальном Интернет-портале </w:t>
      </w:r>
      <w:r w:rsidR="00710293">
        <w:rPr>
          <w:rFonts w:ascii="Times New Roman" w:hAnsi="Times New Roman" w:cs="Times New Roman"/>
          <w:sz w:val="28"/>
          <w:szCs w:val="28"/>
        </w:rPr>
        <w:t>Мичуринского сельского</w:t>
      </w:r>
      <w:r w:rsidRPr="001A2C83">
        <w:rPr>
          <w:rFonts w:ascii="Times New Roman" w:hAnsi="Times New Roman" w:cs="Times New Roman"/>
          <w:sz w:val="28"/>
          <w:szCs w:val="28"/>
        </w:rPr>
        <w:t xml:space="preserve">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w:t>
      </w:r>
      <w:hyperlink r:id="rId9" w:history="1">
        <w:r w:rsidRPr="00E267DF">
          <w:rPr>
            <w:rStyle w:val="a5"/>
            <w:rFonts w:ascii="Times New Roman" w:hAnsi="Times New Roman" w:cs="Times New Roman"/>
            <w:sz w:val="28"/>
            <w:szCs w:val="28"/>
          </w:rPr>
          <w:t>https://michurinskoe.org/</w:t>
        </w:r>
      </w:hyperlink>
    </w:p>
    <w:p w:rsidR="001A2C83" w:rsidRPr="002B4807" w:rsidRDefault="001A2C83" w:rsidP="001A2C8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 Контроль за выполнением настоящего решения </w:t>
      </w:r>
      <w:proofErr w:type="gramStart"/>
      <w:r w:rsidRPr="001A2C83">
        <w:rPr>
          <w:rFonts w:ascii="Times New Roman" w:hAnsi="Times New Roman" w:cs="Times New Roman"/>
          <w:sz w:val="28"/>
          <w:szCs w:val="28"/>
        </w:rPr>
        <w:t xml:space="preserve">возложить  </w:t>
      </w:r>
      <w:r w:rsidR="002B4807">
        <w:rPr>
          <w:rFonts w:ascii="Times New Roman" w:hAnsi="Times New Roman" w:cs="Times New Roman"/>
          <w:sz w:val="28"/>
          <w:szCs w:val="28"/>
        </w:rPr>
        <w:t>на</w:t>
      </w:r>
      <w:proofErr w:type="gramEnd"/>
      <w:r w:rsidR="002B4807">
        <w:rPr>
          <w:rFonts w:ascii="Times New Roman" w:hAnsi="Times New Roman" w:cs="Times New Roman"/>
          <w:sz w:val="28"/>
          <w:szCs w:val="28"/>
        </w:rPr>
        <w:t xml:space="preserve"> комиссию</w:t>
      </w:r>
      <w:r w:rsidRPr="001A2C83">
        <w:rPr>
          <w:rFonts w:ascii="Times New Roman" w:hAnsi="Times New Roman" w:cs="Times New Roman"/>
          <w:sz w:val="28"/>
          <w:szCs w:val="28"/>
        </w:rPr>
        <w:t xml:space="preserve"> Совета</w:t>
      </w:r>
      <w:r w:rsidR="002B4807">
        <w:rPr>
          <w:rFonts w:ascii="Times New Roman" w:hAnsi="Times New Roman" w:cs="Times New Roman"/>
          <w:sz w:val="28"/>
          <w:szCs w:val="28"/>
        </w:rPr>
        <w:t xml:space="preserve"> по промышленности, строительству, ЖКХ, инвестиционным отношениям, гражданской обороне и ЧС</w:t>
      </w:r>
      <w:r w:rsidRPr="001A2C83">
        <w:rPr>
          <w:rFonts w:ascii="Times New Roman" w:hAnsi="Times New Roman" w:cs="Times New Roman"/>
          <w:sz w:val="28"/>
          <w:szCs w:val="28"/>
        </w:rPr>
        <w:t xml:space="preserve"> (</w:t>
      </w:r>
      <w:r w:rsidR="002B4807" w:rsidRPr="002B4807">
        <w:rPr>
          <w:rFonts w:ascii="Times New Roman" w:hAnsi="Times New Roman" w:cs="Times New Roman"/>
          <w:sz w:val="28"/>
          <w:szCs w:val="28"/>
        </w:rPr>
        <w:t>Бессмертны</w:t>
      </w:r>
      <w:r w:rsidR="002B4807">
        <w:rPr>
          <w:rFonts w:ascii="Times New Roman" w:hAnsi="Times New Roman" w:cs="Times New Roman"/>
          <w:sz w:val="28"/>
          <w:szCs w:val="28"/>
        </w:rPr>
        <w:t>х</w:t>
      </w:r>
      <w:r w:rsidRPr="002B4807">
        <w:rPr>
          <w:rFonts w:ascii="Times New Roman" w:hAnsi="Times New Roman" w:cs="Times New Roman"/>
          <w:sz w:val="28"/>
          <w:szCs w:val="28"/>
        </w:rPr>
        <w:t>).</w:t>
      </w:r>
    </w:p>
    <w:p w:rsidR="002B4807" w:rsidRDefault="002B4807" w:rsidP="001A2C83">
      <w:pPr>
        <w:spacing w:after="0" w:line="240" w:lineRule="auto"/>
        <w:ind w:firstLine="709"/>
        <w:jc w:val="both"/>
        <w:rPr>
          <w:rFonts w:ascii="Times New Roman" w:hAnsi="Times New Roman" w:cs="Times New Roman"/>
          <w:sz w:val="28"/>
          <w:szCs w:val="28"/>
        </w:rPr>
      </w:pPr>
    </w:p>
    <w:p w:rsidR="002B4807" w:rsidRDefault="002B4807" w:rsidP="001A2C83">
      <w:pPr>
        <w:spacing w:after="0" w:line="240" w:lineRule="auto"/>
        <w:ind w:firstLine="709"/>
        <w:jc w:val="both"/>
        <w:rPr>
          <w:rFonts w:ascii="Times New Roman" w:hAnsi="Times New Roman" w:cs="Times New Roman"/>
          <w:sz w:val="28"/>
          <w:szCs w:val="28"/>
        </w:rPr>
      </w:pPr>
    </w:p>
    <w:p w:rsidR="002B4807" w:rsidRDefault="002B4807" w:rsidP="001A2C83">
      <w:pPr>
        <w:spacing w:after="0" w:line="240" w:lineRule="auto"/>
        <w:ind w:firstLine="709"/>
        <w:jc w:val="both"/>
        <w:rPr>
          <w:rFonts w:ascii="Times New Roman" w:hAnsi="Times New Roman" w:cs="Times New Roman"/>
          <w:sz w:val="28"/>
          <w:szCs w:val="28"/>
        </w:rPr>
      </w:pPr>
    </w:p>
    <w:p w:rsidR="002B4807" w:rsidRDefault="002B4807" w:rsidP="001A2C83">
      <w:pPr>
        <w:spacing w:after="0" w:line="240" w:lineRule="auto"/>
        <w:ind w:firstLine="709"/>
        <w:jc w:val="both"/>
        <w:rPr>
          <w:rFonts w:ascii="Times New Roman" w:hAnsi="Times New Roman" w:cs="Times New Roman"/>
          <w:sz w:val="28"/>
          <w:szCs w:val="28"/>
        </w:rPr>
      </w:pPr>
    </w:p>
    <w:p w:rsidR="001A2C83" w:rsidRDefault="001A2C83" w:rsidP="001A2C8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lastRenderedPageBreak/>
        <w:t>4.</w:t>
      </w:r>
      <w:bookmarkEnd w:id="2"/>
      <w:r w:rsidRPr="001A2C83">
        <w:rPr>
          <w:rFonts w:ascii="Times New Roman" w:hAnsi="Times New Roman" w:cs="Times New Roman"/>
          <w:sz w:val="28"/>
          <w:szCs w:val="28"/>
        </w:rPr>
        <w:t> Настоящее решение вступает в силу после его официального опубликования.</w:t>
      </w:r>
    </w:p>
    <w:p w:rsidR="00710293" w:rsidRPr="001A2C83" w:rsidRDefault="00710293" w:rsidP="001A2C83">
      <w:pPr>
        <w:spacing w:after="0" w:line="240" w:lineRule="auto"/>
        <w:ind w:firstLine="709"/>
        <w:jc w:val="both"/>
        <w:rPr>
          <w:rFonts w:ascii="Times New Roman" w:hAnsi="Times New Roman" w:cs="Times New Roman"/>
          <w:sz w:val="28"/>
          <w:szCs w:val="28"/>
        </w:rPr>
      </w:pPr>
    </w:p>
    <w:p w:rsidR="001A2C83" w:rsidRPr="001A2C83" w:rsidRDefault="002B4807" w:rsidP="001A2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w:t>
      </w:r>
      <w:r w:rsidR="001A2C83" w:rsidRPr="001A2C83">
        <w:rPr>
          <w:rFonts w:ascii="Times New Roman" w:hAnsi="Times New Roman" w:cs="Times New Roman"/>
          <w:sz w:val="28"/>
          <w:szCs w:val="28"/>
        </w:rPr>
        <w:t xml:space="preserve">вета </w:t>
      </w:r>
    </w:p>
    <w:p w:rsidR="001A2C83" w:rsidRPr="001A2C83" w:rsidRDefault="001A2C83" w:rsidP="001A2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Мичуринского</w:t>
      </w:r>
      <w:r w:rsidRPr="001A2C83">
        <w:rPr>
          <w:rFonts w:ascii="Times New Roman" w:hAnsi="Times New Roman" w:cs="Times New Roman"/>
          <w:sz w:val="28"/>
          <w:szCs w:val="28"/>
        </w:rPr>
        <w:t xml:space="preserve"> сельского поселения </w:t>
      </w:r>
    </w:p>
    <w:p w:rsidR="001A2C83" w:rsidRPr="001A2C83" w:rsidRDefault="001A2C83" w:rsidP="001A2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w:t>
      </w:r>
      <w:r>
        <w:rPr>
          <w:rFonts w:ascii="Times New Roman" w:hAnsi="Times New Roman" w:cs="Times New Roman"/>
          <w:sz w:val="28"/>
          <w:szCs w:val="28"/>
        </w:rPr>
        <w:t xml:space="preserve">       </w:t>
      </w:r>
      <w:r w:rsidRPr="001A2C83">
        <w:rPr>
          <w:rFonts w:ascii="Times New Roman" w:hAnsi="Times New Roman" w:cs="Times New Roman"/>
          <w:sz w:val="28"/>
          <w:szCs w:val="28"/>
        </w:rPr>
        <w:t xml:space="preserve">  </w:t>
      </w:r>
      <w:r w:rsidR="002B4807">
        <w:rPr>
          <w:rFonts w:ascii="Times New Roman" w:hAnsi="Times New Roman" w:cs="Times New Roman"/>
          <w:sz w:val="28"/>
          <w:szCs w:val="28"/>
        </w:rPr>
        <w:t xml:space="preserve">       </w:t>
      </w:r>
      <w:proofErr w:type="spellStart"/>
      <w:r>
        <w:rPr>
          <w:rFonts w:ascii="Times New Roman" w:hAnsi="Times New Roman" w:cs="Times New Roman"/>
          <w:sz w:val="28"/>
          <w:szCs w:val="28"/>
        </w:rPr>
        <w:t>С.Л.Гавриленко</w:t>
      </w:r>
      <w:proofErr w:type="spellEnd"/>
    </w:p>
    <w:p w:rsidR="002B4807" w:rsidRDefault="002B4807" w:rsidP="001A2C83">
      <w:pPr>
        <w:pStyle w:val="af7"/>
        <w:jc w:val="both"/>
        <w:rPr>
          <w:rFonts w:ascii="Times New Roman" w:hAnsi="Times New Roman" w:cs="Times New Roman"/>
          <w:sz w:val="28"/>
          <w:szCs w:val="28"/>
        </w:rPr>
      </w:pPr>
    </w:p>
    <w:p w:rsidR="00710293" w:rsidRDefault="001A2C83" w:rsidP="001A2C83">
      <w:pPr>
        <w:pStyle w:val="af7"/>
        <w:jc w:val="both"/>
        <w:rPr>
          <w:rFonts w:ascii="Times New Roman" w:hAnsi="Times New Roman" w:cs="Times New Roman"/>
          <w:sz w:val="28"/>
          <w:szCs w:val="28"/>
        </w:rPr>
      </w:pPr>
      <w:r>
        <w:rPr>
          <w:rFonts w:ascii="Times New Roman" w:hAnsi="Times New Roman" w:cs="Times New Roman"/>
          <w:sz w:val="28"/>
          <w:szCs w:val="28"/>
        </w:rPr>
        <w:t>Г</w:t>
      </w:r>
      <w:r w:rsidRPr="001A2C83">
        <w:rPr>
          <w:rFonts w:ascii="Times New Roman" w:hAnsi="Times New Roman" w:cs="Times New Roman"/>
          <w:sz w:val="28"/>
          <w:szCs w:val="28"/>
        </w:rPr>
        <w:t>лав</w:t>
      </w:r>
      <w:r>
        <w:rPr>
          <w:rFonts w:ascii="Times New Roman" w:hAnsi="Times New Roman" w:cs="Times New Roman"/>
          <w:sz w:val="28"/>
          <w:szCs w:val="28"/>
        </w:rPr>
        <w:t>а</w:t>
      </w:r>
      <w:r w:rsidRPr="001A2C83">
        <w:rPr>
          <w:rFonts w:ascii="Times New Roman" w:hAnsi="Times New Roman" w:cs="Times New Roman"/>
          <w:sz w:val="28"/>
          <w:szCs w:val="28"/>
        </w:rPr>
        <w:t xml:space="preserve"> </w:t>
      </w:r>
      <w:r>
        <w:rPr>
          <w:rFonts w:ascii="Times New Roman" w:hAnsi="Times New Roman" w:cs="Times New Roman"/>
          <w:sz w:val="28"/>
          <w:szCs w:val="28"/>
        </w:rPr>
        <w:t xml:space="preserve">Мичуринского </w:t>
      </w:r>
      <w:r w:rsidRPr="001A2C83">
        <w:rPr>
          <w:rFonts w:ascii="Times New Roman" w:hAnsi="Times New Roman" w:cs="Times New Roman"/>
          <w:sz w:val="28"/>
          <w:szCs w:val="28"/>
        </w:rPr>
        <w:t xml:space="preserve">сельского поселения </w:t>
      </w:r>
    </w:p>
    <w:p w:rsidR="001A2C83" w:rsidRPr="001A2C83" w:rsidRDefault="001A2C83" w:rsidP="001A2C83">
      <w:pPr>
        <w:pStyle w:val="af7"/>
        <w:jc w:val="both"/>
        <w:rPr>
          <w:rFonts w:ascii="Times New Roman" w:hAnsi="Times New Roman" w:cs="Times New Roman"/>
          <w:sz w:val="28"/>
          <w:szCs w:val="28"/>
        </w:rPr>
      </w:pP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w:t>
      </w:r>
      <w:r w:rsidRPr="001A2C83">
        <w:rPr>
          <w:rFonts w:ascii="Times New Roman" w:hAnsi="Times New Roman" w:cs="Times New Roman"/>
          <w:sz w:val="28"/>
          <w:szCs w:val="28"/>
        </w:rPr>
        <w:tab/>
        <w:t xml:space="preserve">                                                                               </w:t>
      </w:r>
      <w:proofErr w:type="spellStart"/>
      <w:r>
        <w:rPr>
          <w:rFonts w:ascii="Times New Roman" w:hAnsi="Times New Roman" w:cs="Times New Roman"/>
          <w:sz w:val="28"/>
          <w:szCs w:val="28"/>
        </w:rPr>
        <w:t>Е.А.Ивченко</w:t>
      </w:r>
      <w:proofErr w:type="spellEnd"/>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r w:rsidRPr="001A2C83">
        <w:rPr>
          <w:rFonts w:ascii="Times New Roman" w:hAnsi="Times New Roman" w:cs="Times New Roman"/>
          <w:sz w:val="28"/>
          <w:szCs w:val="28"/>
        </w:rPr>
        <w:t xml:space="preserve">                                                                                           </w:t>
      </w: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Pr="001A2C83" w:rsidRDefault="001A2C83" w:rsidP="001A2C83">
      <w:pPr>
        <w:pStyle w:val="af7"/>
        <w:jc w:val="both"/>
        <w:rPr>
          <w:rFonts w:ascii="Times New Roman" w:hAnsi="Times New Roman" w:cs="Times New Roman"/>
          <w:sz w:val="28"/>
          <w:szCs w:val="28"/>
        </w:rPr>
      </w:pPr>
    </w:p>
    <w:p w:rsidR="001A2C83" w:rsidRDefault="001A2C83" w:rsidP="001A2C83">
      <w:pPr>
        <w:pStyle w:val="af7"/>
        <w:jc w:val="both"/>
        <w:rPr>
          <w:rFonts w:ascii="Times New Roman" w:hAnsi="Times New Roman" w:cs="Times New Roman"/>
          <w:sz w:val="28"/>
          <w:szCs w:val="28"/>
        </w:rPr>
      </w:pPr>
      <w:r w:rsidRPr="001A2C83">
        <w:rPr>
          <w:rFonts w:ascii="Times New Roman" w:hAnsi="Times New Roman" w:cs="Times New Roman"/>
          <w:sz w:val="28"/>
          <w:szCs w:val="28"/>
        </w:rPr>
        <w:t xml:space="preserve">                                                                         </w:t>
      </w:r>
    </w:p>
    <w:p w:rsidR="001A2C83" w:rsidRDefault="001A2C83" w:rsidP="001A2C83">
      <w:pPr>
        <w:pStyle w:val="af7"/>
        <w:jc w:val="both"/>
        <w:rPr>
          <w:rFonts w:ascii="Times New Roman" w:hAnsi="Times New Roman" w:cs="Times New Roman"/>
          <w:sz w:val="28"/>
          <w:szCs w:val="28"/>
        </w:rPr>
      </w:pPr>
      <w:r w:rsidRPr="001A2C83">
        <w:rPr>
          <w:rFonts w:ascii="Times New Roman" w:hAnsi="Times New Roman" w:cs="Times New Roman"/>
          <w:sz w:val="28"/>
          <w:szCs w:val="28"/>
        </w:rPr>
        <w:t xml:space="preserve">    </w:t>
      </w:r>
    </w:p>
    <w:p w:rsidR="001A2C83" w:rsidRDefault="001A2C83" w:rsidP="001A2C83">
      <w:pPr>
        <w:pStyle w:val="af7"/>
        <w:jc w:val="both"/>
        <w:rPr>
          <w:rFonts w:ascii="Times New Roman" w:hAnsi="Times New Roman" w:cs="Times New Roman"/>
          <w:sz w:val="28"/>
          <w:szCs w:val="28"/>
        </w:rPr>
      </w:pPr>
    </w:p>
    <w:p w:rsidR="001A2C83" w:rsidRDefault="001A2C83" w:rsidP="001A2C83">
      <w:pPr>
        <w:pStyle w:val="af7"/>
        <w:jc w:val="both"/>
        <w:rPr>
          <w:rFonts w:ascii="Times New Roman" w:hAnsi="Times New Roman" w:cs="Times New Roman"/>
          <w:sz w:val="28"/>
          <w:szCs w:val="28"/>
        </w:rPr>
      </w:pPr>
      <w:r>
        <w:rPr>
          <w:rFonts w:ascii="Times New Roman" w:hAnsi="Times New Roman" w:cs="Times New Roman"/>
          <w:sz w:val="28"/>
          <w:szCs w:val="28"/>
        </w:rPr>
        <w:t xml:space="preserve">                                                                   </w:t>
      </w:r>
    </w:p>
    <w:p w:rsidR="001A2C83" w:rsidRDefault="001A2C83" w:rsidP="001A2C83">
      <w:pPr>
        <w:pStyle w:val="af7"/>
        <w:jc w:val="both"/>
        <w:rPr>
          <w:rFonts w:ascii="Times New Roman" w:hAnsi="Times New Roman" w:cs="Times New Roman"/>
          <w:sz w:val="28"/>
          <w:szCs w:val="28"/>
        </w:rPr>
      </w:pPr>
    </w:p>
    <w:p w:rsidR="001A2C83" w:rsidRPr="001A2C83" w:rsidRDefault="00710293" w:rsidP="00710293">
      <w:pPr>
        <w:pStyle w:val="af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2C83">
        <w:rPr>
          <w:rFonts w:ascii="Times New Roman" w:hAnsi="Times New Roman" w:cs="Times New Roman"/>
          <w:sz w:val="28"/>
          <w:szCs w:val="28"/>
        </w:rPr>
        <w:t xml:space="preserve">  </w:t>
      </w:r>
      <w:r>
        <w:rPr>
          <w:rFonts w:ascii="Times New Roman" w:hAnsi="Times New Roman" w:cs="Times New Roman"/>
          <w:sz w:val="28"/>
          <w:szCs w:val="28"/>
        </w:rPr>
        <w:t xml:space="preserve"> </w:t>
      </w:r>
      <w:r w:rsidR="001A2C83" w:rsidRPr="001A2C83">
        <w:rPr>
          <w:rFonts w:ascii="Times New Roman" w:hAnsi="Times New Roman" w:cs="Times New Roman"/>
          <w:sz w:val="28"/>
          <w:szCs w:val="28"/>
        </w:rPr>
        <w:t>ПРИЛОЖЕНИЕ</w:t>
      </w:r>
    </w:p>
    <w:p w:rsidR="001A2C83" w:rsidRPr="001A2C83" w:rsidRDefault="001A2C83" w:rsidP="00710293">
      <w:pPr>
        <w:spacing w:after="0" w:line="240" w:lineRule="auto"/>
        <w:ind w:left="5387"/>
        <w:jc w:val="both"/>
        <w:rPr>
          <w:rFonts w:ascii="Times New Roman" w:hAnsi="Times New Roman" w:cs="Times New Roman"/>
          <w:sz w:val="28"/>
          <w:szCs w:val="28"/>
        </w:rPr>
      </w:pPr>
      <w:r w:rsidRPr="001A2C83">
        <w:rPr>
          <w:rFonts w:ascii="Times New Roman" w:hAnsi="Times New Roman" w:cs="Times New Roman"/>
          <w:sz w:val="28"/>
          <w:szCs w:val="28"/>
        </w:rPr>
        <w:t xml:space="preserve">к решению Совета </w:t>
      </w:r>
      <w:r w:rsidR="00710293">
        <w:rPr>
          <w:rFonts w:ascii="Times New Roman" w:hAnsi="Times New Roman" w:cs="Times New Roman"/>
          <w:sz w:val="28"/>
          <w:szCs w:val="28"/>
        </w:rPr>
        <w:t>Мичуринского сельского</w:t>
      </w:r>
      <w:r w:rsidRPr="001A2C83">
        <w:rPr>
          <w:rFonts w:ascii="Times New Roman" w:hAnsi="Times New Roman" w:cs="Times New Roman"/>
          <w:sz w:val="28"/>
          <w:szCs w:val="28"/>
        </w:rPr>
        <w:t xml:space="preserve"> поселения </w:t>
      </w:r>
    </w:p>
    <w:p w:rsidR="001A2C83" w:rsidRPr="001A2C83" w:rsidRDefault="001A2C83" w:rsidP="00710293">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w:t>
      </w:r>
    </w:p>
    <w:p w:rsidR="001A2C83" w:rsidRPr="00710293" w:rsidRDefault="001A2C83" w:rsidP="00710293">
      <w:pPr>
        <w:spacing w:line="240" w:lineRule="auto"/>
        <w:ind w:left="5387"/>
        <w:jc w:val="both"/>
        <w:rPr>
          <w:rFonts w:ascii="Times New Roman" w:hAnsi="Times New Roman" w:cs="Times New Roman"/>
          <w:color w:val="FF0000"/>
          <w:sz w:val="28"/>
          <w:szCs w:val="28"/>
        </w:rPr>
      </w:pPr>
    </w:p>
    <w:p w:rsidR="001A2C83" w:rsidRPr="001A2C83" w:rsidRDefault="001A2C83" w:rsidP="00710293">
      <w:pPr>
        <w:spacing w:after="0" w:line="240" w:lineRule="auto"/>
        <w:ind w:left="5387"/>
        <w:jc w:val="both"/>
        <w:rPr>
          <w:rFonts w:ascii="Times New Roman" w:hAnsi="Times New Roman" w:cs="Times New Roman"/>
          <w:sz w:val="28"/>
          <w:szCs w:val="28"/>
        </w:rPr>
      </w:pPr>
      <w:r w:rsidRPr="001A2C83">
        <w:rPr>
          <w:rFonts w:ascii="Times New Roman" w:hAnsi="Times New Roman" w:cs="Times New Roman"/>
          <w:sz w:val="28"/>
          <w:szCs w:val="28"/>
        </w:rPr>
        <w:t>ПРИЛОЖЕНИЕ</w:t>
      </w:r>
    </w:p>
    <w:p w:rsidR="001A2C83" w:rsidRPr="001A2C83" w:rsidRDefault="001A2C83" w:rsidP="00710293">
      <w:pPr>
        <w:spacing w:after="0" w:line="240" w:lineRule="auto"/>
        <w:ind w:left="5387"/>
        <w:jc w:val="both"/>
        <w:rPr>
          <w:rFonts w:ascii="Times New Roman" w:hAnsi="Times New Roman" w:cs="Times New Roman"/>
          <w:sz w:val="28"/>
          <w:szCs w:val="28"/>
        </w:rPr>
      </w:pPr>
    </w:p>
    <w:p w:rsidR="001A2C83" w:rsidRPr="001A2C83" w:rsidRDefault="001A2C83" w:rsidP="00710293">
      <w:pPr>
        <w:spacing w:after="0" w:line="240" w:lineRule="auto"/>
        <w:ind w:left="5387"/>
        <w:jc w:val="both"/>
        <w:rPr>
          <w:rFonts w:ascii="Times New Roman" w:hAnsi="Times New Roman" w:cs="Times New Roman"/>
          <w:sz w:val="28"/>
          <w:szCs w:val="28"/>
        </w:rPr>
      </w:pPr>
      <w:r w:rsidRPr="001A2C83">
        <w:rPr>
          <w:rFonts w:ascii="Times New Roman" w:hAnsi="Times New Roman" w:cs="Times New Roman"/>
          <w:sz w:val="28"/>
          <w:szCs w:val="28"/>
        </w:rPr>
        <w:t>УТВЕРЖДЕНО</w:t>
      </w:r>
    </w:p>
    <w:p w:rsidR="001A2C83" w:rsidRPr="001A2C83" w:rsidRDefault="001A2C83" w:rsidP="00710293">
      <w:pPr>
        <w:spacing w:after="0" w:line="240" w:lineRule="auto"/>
        <w:ind w:left="5387"/>
        <w:jc w:val="both"/>
        <w:rPr>
          <w:rFonts w:ascii="Times New Roman" w:hAnsi="Times New Roman" w:cs="Times New Roman"/>
          <w:sz w:val="28"/>
          <w:szCs w:val="28"/>
        </w:rPr>
      </w:pPr>
      <w:r w:rsidRPr="001A2C83">
        <w:rPr>
          <w:rFonts w:ascii="Times New Roman" w:hAnsi="Times New Roman" w:cs="Times New Roman"/>
          <w:sz w:val="28"/>
          <w:szCs w:val="28"/>
        </w:rPr>
        <w:t xml:space="preserve">решением Совета </w:t>
      </w:r>
      <w:r w:rsidR="00710293">
        <w:rPr>
          <w:rFonts w:ascii="Times New Roman" w:hAnsi="Times New Roman" w:cs="Times New Roman"/>
          <w:sz w:val="28"/>
          <w:szCs w:val="28"/>
        </w:rPr>
        <w:t>Мичуринского</w:t>
      </w:r>
    </w:p>
    <w:p w:rsidR="001A2C83" w:rsidRPr="001A2C83" w:rsidRDefault="001A2C83" w:rsidP="00710293">
      <w:pPr>
        <w:spacing w:after="0" w:line="240" w:lineRule="auto"/>
        <w:ind w:left="5387"/>
        <w:jc w:val="both"/>
        <w:rPr>
          <w:rFonts w:ascii="Times New Roman" w:hAnsi="Times New Roman" w:cs="Times New Roman"/>
          <w:sz w:val="28"/>
          <w:szCs w:val="28"/>
        </w:rPr>
      </w:pPr>
      <w:r w:rsidRPr="001A2C83">
        <w:rPr>
          <w:rFonts w:ascii="Times New Roman" w:hAnsi="Times New Roman" w:cs="Times New Roman"/>
          <w:sz w:val="28"/>
          <w:szCs w:val="28"/>
        </w:rPr>
        <w:t xml:space="preserve">сельского поселения </w:t>
      </w:r>
    </w:p>
    <w:p w:rsidR="001A2C83" w:rsidRPr="001A2C83" w:rsidRDefault="001A2C83" w:rsidP="00710293">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w:t>
      </w:r>
    </w:p>
    <w:p w:rsidR="001A2C83" w:rsidRPr="001A2C83" w:rsidRDefault="001A2C83" w:rsidP="00710293">
      <w:pPr>
        <w:spacing w:line="240" w:lineRule="auto"/>
        <w:jc w:val="both"/>
        <w:rPr>
          <w:rFonts w:ascii="Times New Roman" w:hAnsi="Times New Roman" w:cs="Times New Roman"/>
          <w:sz w:val="28"/>
          <w:szCs w:val="28"/>
        </w:rPr>
      </w:pPr>
    </w:p>
    <w:p w:rsidR="001A2C83" w:rsidRPr="001A2C83" w:rsidRDefault="001A2C83" w:rsidP="00710293">
      <w:pPr>
        <w:pStyle w:val="ConsPlusTitle"/>
        <w:jc w:val="center"/>
        <w:rPr>
          <w:sz w:val="28"/>
          <w:szCs w:val="28"/>
        </w:rPr>
      </w:pPr>
      <w:r w:rsidRPr="001A2C83">
        <w:rPr>
          <w:sz w:val="28"/>
          <w:szCs w:val="28"/>
        </w:rPr>
        <w:t>Положение</w:t>
      </w:r>
    </w:p>
    <w:p w:rsidR="001A2C83" w:rsidRPr="001A2C83" w:rsidRDefault="001A2C83" w:rsidP="00710293">
      <w:pPr>
        <w:shd w:val="clear" w:color="auto" w:fill="FFFFFF"/>
        <w:spacing w:after="0" w:line="240" w:lineRule="auto"/>
        <w:jc w:val="center"/>
        <w:textAlignment w:val="baseline"/>
        <w:rPr>
          <w:rFonts w:ascii="Times New Roman" w:hAnsi="Times New Roman" w:cs="Times New Roman"/>
          <w:b/>
          <w:spacing w:val="2"/>
          <w:sz w:val="28"/>
          <w:szCs w:val="28"/>
        </w:rPr>
      </w:pPr>
      <w:bookmarkStart w:id="3" w:name="_Hlk73456502"/>
      <w:r w:rsidRPr="001A2C83">
        <w:rPr>
          <w:rFonts w:ascii="Times New Roman" w:hAnsi="Times New Roman" w:cs="Times New Roman"/>
          <w:b/>
          <w:sz w:val="28"/>
          <w:szCs w:val="28"/>
        </w:rPr>
        <w:t xml:space="preserve">о муниципальном контроле </w:t>
      </w:r>
      <w:r w:rsidRPr="001A2C83">
        <w:rPr>
          <w:rFonts w:ascii="Times New Roman" w:hAnsi="Times New Roman" w:cs="Times New Roman"/>
          <w:b/>
          <w:spacing w:val="2"/>
          <w:sz w:val="28"/>
          <w:szCs w:val="28"/>
        </w:rPr>
        <w:t>на автомобильном транспорте, городском наземном электрическом транспорте и в дорожном хозяйстве</w:t>
      </w:r>
    </w:p>
    <w:p w:rsidR="001A2C83" w:rsidRPr="001A2C83" w:rsidRDefault="001A2C83" w:rsidP="00710293">
      <w:pPr>
        <w:pStyle w:val="ConsPlusTitle"/>
        <w:jc w:val="center"/>
        <w:rPr>
          <w:bCs w:val="0"/>
          <w:sz w:val="28"/>
          <w:szCs w:val="28"/>
        </w:rPr>
      </w:pPr>
      <w:r w:rsidRPr="001A2C83">
        <w:rPr>
          <w:bCs w:val="0"/>
          <w:sz w:val="28"/>
          <w:szCs w:val="28"/>
        </w:rPr>
        <w:t xml:space="preserve">в </w:t>
      </w:r>
      <w:bookmarkEnd w:id="3"/>
      <w:r>
        <w:rPr>
          <w:bCs w:val="0"/>
          <w:sz w:val="28"/>
          <w:szCs w:val="28"/>
        </w:rPr>
        <w:t>Мичуринском</w:t>
      </w:r>
      <w:r w:rsidRPr="001A2C83">
        <w:rPr>
          <w:bCs w:val="0"/>
          <w:sz w:val="28"/>
          <w:szCs w:val="28"/>
        </w:rPr>
        <w:t xml:space="preserve"> сельском поселении </w:t>
      </w:r>
      <w:r>
        <w:rPr>
          <w:bCs w:val="0"/>
          <w:sz w:val="28"/>
          <w:szCs w:val="28"/>
        </w:rPr>
        <w:t>Динского</w:t>
      </w:r>
      <w:r w:rsidRPr="001A2C83">
        <w:rPr>
          <w:bCs w:val="0"/>
          <w:sz w:val="28"/>
          <w:szCs w:val="28"/>
        </w:rPr>
        <w:t xml:space="preserve"> района</w:t>
      </w:r>
    </w:p>
    <w:p w:rsidR="001A2C83" w:rsidRPr="001A2C83" w:rsidRDefault="001A2C83" w:rsidP="001A2C83">
      <w:pPr>
        <w:pStyle w:val="ConsPlusTitle"/>
        <w:jc w:val="both"/>
        <w:rPr>
          <w:b w:val="0"/>
          <w:bCs w:val="0"/>
          <w:sz w:val="28"/>
          <w:szCs w:val="28"/>
        </w:rPr>
      </w:pPr>
    </w:p>
    <w:p w:rsidR="001A2C83" w:rsidRPr="001A2C83" w:rsidRDefault="001A2C83" w:rsidP="001A2C83">
      <w:pPr>
        <w:pStyle w:val="ConsPlusNormal"/>
        <w:ind w:firstLine="0"/>
        <w:jc w:val="both"/>
        <w:rPr>
          <w:rFonts w:ascii="Times New Roman" w:hAnsi="Times New Roman" w:cs="Times New Roman"/>
          <w:sz w:val="28"/>
          <w:szCs w:val="28"/>
        </w:rPr>
      </w:pPr>
      <w:r w:rsidRPr="001A2C83">
        <w:rPr>
          <w:rFonts w:ascii="Times New Roman" w:hAnsi="Times New Roman" w:cs="Times New Roman"/>
          <w:b/>
          <w:bCs/>
          <w:sz w:val="28"/>
          <w:szCs w:val="28"/>
        </w:rPr>
        <w:t xml:space="preserve">Раздел </w:t>
      </w:r>
      <w:proofErr w:type="gramStart"/>
      <w:r w:rsidRPr="001A2C83">
        <w:rPr>
          <w:rFonts w:ascii="Times New Roman" w:hAnsi="Times New Roman" w:cs="Times New Roman"/>
          <w:b/>
          <w:bCs/>
          <w:sz w:val="28"/>
          <w:szCs w:val="28"/>
        </w:rPr>
        <w:t>1.Общие</w:t>
      </w:r>
      <w:proofErr w:type="gramEnd"/>
      <w:r w:rsidRPr="001A2C83">
        <w:rPr>
          <w:rFonts w:ascii="Times New Roman" w:hAnsi="Times New Roman" w:cs="Times New Roman"/>
          <w:b/>
          <w:bCs/>
          <w:sz w:val="28"/>
          <w:szCs w:val="28"/>
        </w:rPr>
        <w:t xml:space="preserve"> положения</w:t>
      </w:r>
    </w:p>
    <w:p w:rsidR="001A2C83" w:rsidRPr="001A2C83" w:rsidRDefault="001A2C83" w:rsidP="001A2C83">
      <w:pPr>
        <w:pStyle w:val="af"/>
        <w:tabs>
          <w:tab w:val="left" w:pos="1134"/>
        </w:tabs>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00710293">
        <w:rPr>
          <w:rFonts w:ascii="Times New Roman" w:hAnsi="Times New Roman" w:cs="Times New Roman"/>
          <w:sz w:val="28"/>
          <w:szCs w:val="28"/>
        </w:rPr>
        <w:t>Мичуринского</w:t>
      </w:r>
      <w:r w:rsidRPr="001A2C8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(далее – муниципальный контроль).</w:t>
      </w:r>
    </w:p>
    <w:p w:rsidR="001A2C83" w:rsidRPr="001A2C83" w:rsidRDefault="001A2C83" w:rsidP="001A2C83">
      <w:pPr>
        <w:pStyle w:val="af"/>
        <w:tabs>
          <w:tab w:val="left" w:pos="1134"/>
        </w:tabs>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Федерального закона от 08.11.2007 №259-ФЗ «Устав автомобильного транспорта и городского наземного электрического транспорта», Федерального закона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№131-ФЗ «Об общих принципах организации местного самоуправления в Российской Федерации». </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1.3. Муниципальный контроль осуществляет администрация </w:t>
      </w:r>
      <w:r w:rsidR="00710293">
        <w:rPr>
          <w:rFonts w:ascii="Times New Roman" w:hAnsi="Times New Roman" w:cs="Times New Roman"/>
          <w:sz w:val="28"/>
          <w:szCs w:val="28"/>
        </w:rPr>
        <w:t>Мичуринского</w:t>
      </w:r>
      <w:r w:rsidRPr="001A2C8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(далее – контрольный орган).</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1.4. Должностными лицами контрольного органа, уполномоченными осуществлять муниципальный контроль от имени контрольного органа являются:</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должностные лица контрольного органа). </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lastRenderedPageBreak/>
        <w:t xml:space="preserve">1.5. Должностные лица контрольного органа при </w:t>
      </w:r>
      <w:proofErr w:type="gramStart"/>
      <w:r w:rsidRPr="001A2C83">
        <w:rPr>
          <w:rFonts w:ascii="Times New Roman" w:hAnsi="Times New Roman" w:cs="Times New Roman"/>
          <w:sz w:val="28"/>
          <w:szCs w:val="28"/>
        </w:rPr>
        <w:t>осуществлении  муниципального</w:t>
      </w:r>
      <w:proofErr w:type="gramEnd"/>
      <w:r w:rsidRPr="001A2C83">
        <w:rPr>
          <w:rFonts w:ascii="Times New Roman" w:hAnsi="Times New Roman" w:cs="Times New Roman"/>
          <w:sz w:val="28"/>
          <w:szCs w:val="28"/>
        </w:rPr>
        <w:t xml:space="preserve"> контроля имеют права и обязанности предусмотренные  статьей 29 Федерального закона № 248-ФЗ.</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1.6. Принятие решений о проведении контрольных мероприятий осуществляет руководитель контрольного органа.</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1.7. Контролируемые лица –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Под контролируемыми лицами и иными участники </w:t>
      </w:r>
      <w:proofErr w:type="spellStart"/>
      <w:r w:rsidRPr="001A2C83">
        <w:rPr>
          <w:rFonts w:ascii="Times New Roman" w:hAnsi="Times New Roman" w:cs="Times New Roman"/>
          <w:sz w:val="28"/>
          <w:szCs w:val="28"/>
        </w:rPr>
        <w:t>участники</w:t>
      </w:r>
      <w:proofErr w:type="spellEnd"/>
      <w:r w:rsidRPr="001A2C83">
        <w:rPr>
          <w:rFonts w:ascii="Times New Roman" w:hAnsi="Times New Roman" w:cs="Times New Roman"/>
          <w:sz w:val="28"/>
          <w:szCs w:val="28"/>
        </w:rPr>
        <w:t xml:space="preserve"> муниципального контроля понимаются лица, указанные в Федеральном законе № 248-ФЗ.</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1.8.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p>
    <w:p w:rsidR="001A2C83" w:rsidRPr="001A2C83" w:rsidRDefault="001A2C83" w:rsidP="001A2C83">
      <w:pPr>
        <w:spacing w:line="240" w:lineRule="auto"/>
        <w:ind w:right="-1" w:firstLine="709"/>
        <w:jc w:val="both"/>
        <w:rPr>
          <w:rFonts w:ascii="Times New Roman" w:hAnsi="Times New Roman" w:cs="Times New Roman"/>
          <w:sz w:val="28"/>
          <w:szCs w:val="28"/>
        </w:rPr>
      </w:pPr>
      <w:r w:rsidRPr="001A2C83">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1A2C83" w:rsidRPr="001A2C83" w:rsidRDefault="001A2C83" w:rsidP="001A2C83">
      <w:pPr>
        <w:spacing w:line="240" w:lineRule="auto"/>
        <w:ind w:right="-1" w:firstLine="709"/>
        <w:jc w:val="both"/>
        <w:rPr>
          <w:rFonts w:ascii="Times New Roman" w:hAnsi="Times New Roman" w:cs="Times New Roman"/>
          <w:sz w:val="28"/>
          <w:szCs w:val="28"/>
        </w:rPr>
      </w:pPr>
      <w:r w:rsidRPr="001A2C83">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1A2C83" w:rsidRPr="001A2C83" w:rsidRDefault="001A2C83" w:rsidP="001A2C83">
      <w:pPr>
        <w:spacing w:line="240" w:lineRule="auto"/>
        <w:ind w:right="-1" w:firstLine="709"/>
        <w:jc w:val="both"/>
        <w:rPr>
          <w:rFonts w:ascii="Times New Roman" w:hAnsi="Times New Roman" w:cs="Times New Roman"/>
          <w:sz w:val="28"/>
          <w:szCs w:val="28"/>
        </w:rPr>
      </w:pPr>
      <w:r w:rsidRPr="001A2C83">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A2C83" w:rsidRPr="001A2C83" w:rsidRDefault="001A2C83" w:rsidP="001A2C83">
      <w:pPr>
        <w:pStyle w:val="af"/>
        <w:tabs>
          <w:tab w:val="left" w:pos="1134"/>
        </w:tabs>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1.9. Объектами муниципального контроля (далее – объект контроля) являются:</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1.9.1. деятельность, действия (бездействие) контролируемых лиц </w:t>
      </w:r>
      <w:r w:rsidRPr="001A2C83">
        <w:rPr>
          <w:rFonts w:ascii="Times New Roman" w:hAnsi="Times New Roman" w:cs="Times New Roman"/>
          <w:spacing w:val="2"/>
          <w:sz w:val="28"/>
          <w:szCs w:val="28"/>
        </w:rPr>
        <w:t>на автомобильном транспорте, городском наземном электрическом транспорте и в дорожном хозяйстве</w:t>
      </w:r>
      <w:r w:rsidRPr="001A2C83">
        <w:rPr>
          <w:rFonts w:ascii="Times New Roman" w:hAnsi="Times New Roman" w:cs="Times New Roman"/>
          <w:sz w:val="28"/>
          <w:szCs w:val="28"/>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1.9.2. результаты деятельности контролируемых лиц, в том числе работы и услуги, к которым предъявляются обязательные требования;</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lastRenderedPageBreak/>
        <w:t>1.9.3.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1.10. Контрольный орган обеспечивает учет объектов контроля муниципального контроля в соответствии </w:t>
      </w:r>
      <w:hyperlink r:id="rId10" w:history="1">
        <w:r w:rsidRPr="001A2C83">
          <w:rPr>
            <w:rFonts w:ascii="Times New Roman" w:hAnsi="Times New Roman" w:cs="Times New Roman"/>
            <w:sz w:val="28"/>
            <w:szCs w:val="28"/>
          </w:rPr>
          <w:t>Федеральным законом</w:t>
        </w:r>
      </w:hyperlink>
      <w:r w:rsidRPr="001A2C83">
        <w:rPr>
          <w:rFonts w:ascii="Times New Roman" w:hAnsi="Times New Roman" w:cs="Times New Roman"/>
          <w:sz w:val="28"/>
          <w:szCs w:val="28"/>
        </w:rPr>
        <w:t xml:space="preserve"> №248-ФЗ и настоящим Положением.</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Учет объектов контроля и связанных с ними контролируемых лиц осуществляется контрольным органом посредством использования:</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 информационных систем контрольных (надзорных) органов, указанных в </w:t>
      </w:r>
      <w:hyperlink r:id="rId11" w:history="1">
        <w:r w:rsidRPr="001A2C83">
          <w:rPr>
            <w:rFonts w:ascii="Times New Roman" w:hAnsi="Times New Roman" w:cs="Times New Roman"/>
            <w:sz w:val="28"/>
            <w:szCs w:val="28"/>
          </w:rPr>
          <w:t>частях 1</w:t>
        </w:r>
      </w:hyperlink>
      <w:r w:rsidRPr="001A2C83">
        <w:rPr>
          <w:rFonts w:ascii="Times New Roman" w:hAnsi="Times New Roman" w:cs="Times New Roman"/>
          <w:sz w:val="28"/>
          <w:szCs w:val="28"/>
        </w:rPr>
        <w:t xml:space="preserve"> и </w:t>
      </w:r>
      <w:hyperlink r:id="rId12" w:history="1">
        <w:r w:rsidRPr="001A2C83">
          <w:rPr>
            <w:rFonts w:ascii="Times New Roman" w:hAnsi="Times New Roman" w:cs="Times New Roman"/>
            <w:sz w:val="28"/>
            <w:szCs w:val="28"/>
          </w:rPr>
          <w:t>2 статьи 17</w:t>
        </w:r>
      </w:hyperlink>
      <w:r w:rsidRPr="001A2C83">
        <w:rPr>
          <w:rFonts w:ascii="Times New Roman" w:hAnsi="Times New Roman" w:cs="Times New Roman"/>
          <w:sz w:val="28"/>
          <w:szCs w:val="28"/>
        </w:rPr>
        <w:t xml:space="preserve"> Федерального закона</w:t>
      </w:r>
      <w:r w:rsidR="002B4807">
        <w:rPr>
          <w:rFonts w:ascii="Times New Roman" w:hAnsi="Times New Roman" w:cs="Times New Roman"/>
          <w:sz w:val="28"/>
          <w:szCs w:val="28"/>
        </w:rPr>
        <w:t xml:space="preserve"> </w:t>
      </w:r>
      <w:r w:rsidRPr="001A2C83">
        <w:rPr>
          <w:rFonts w:ascii="Times New Roman" w:hAnsi="Times New Roman" w:cs="Times New Roman"/>
          <w:sz w:val="28"/>
          <w:szCs w:val="28"/>
        </w:rPr>
        <w:t>№ 248-ФЗ, а также единого реестра видов федерального государственного контроля (надзора), регионального государственного контроля (надзора), муниципального контроля и единого реестра контрольных (надзорных) мероприятий;</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 перечня объектов контроля, размещаемого на официальном сайте </w:t>
      </w:r>
      <w:r w:rsidR="00710293">
        <w:rPr>
          <w:rFonts w:ascii="Times New Roman" w:hAnsi="Times New Roman" w:cs="Times New Roman"/>
          <w:sz w:val="28"/>
          <w:szCs w:val="28"/>
        </w:rPr>
        <w:t>Мичуринского</w:t>
      </w:r>
      <w:r w:rsidRPr="001A2C8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в информационно-телекоммуникационной сети «Интернет». </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1.11.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1.13. Муниципальный контроль осуществляется посредством проведения:</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1.13.1. профилактических мероприятий;</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1.13.2. контрольных мероприятий со взаимодействием с контролируемым лицом;</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1.13.3. контрольных мероприятий без взаимодействия с контролируемым лицом.</w:t>
      </w:r>
    </w:p>
    <w:p w:rsidR="001A2C83" w:rsidRPr="001A2C83" w:rsidRDefault="001A2C83" w:rsidP="001A2C83">
      <w:pPr>
        <w:pStyle w:val="ConsPlusNormal"/>
        <w:ind w:firstLine="0"/>
        <w:jc w:val="both"/>
        <w:rPr>
          <w:rFonts w:ascii="Times New Roman" w:hAnsi="Times New Roman" w:cs="Times New Roman"/>
          <w:sz w:val="28"/>
          <w:szCs w:val="28"/>
        </w:rPr>
      </w:pPr>
      <w:r w:rsidRPr="001A2C83">
        <w:rPr>
          <w:rFonts w:ascii="Times New Roman" w:hAnsi="Times New Roman" w:cs="Times New Roman"/>
          <w:b/>
          <w:sz w:val="28"/>
          <w:szCs w:val="28"/>
        </w:rPr>
        <w:t>Раздел 2. Управление рисками причинения вреда (ущерба) охраняемым законом ценностям при осуществлении муниципального контроля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color w:val="000000"/>
          <w:sz w:val="28"/>
          <w:szCs w:val="28"/>
        </w:rPr>
        <w:t>2.1. Муниципальный</w:t>
      </w:r>
      <w:r w:rsidRPr="001A2C83">
        <w:rPr>
          <w:rFonts w:ascii="Times New Roman" w:eastAsia="Calibri" w:hAnsi="Times New Roman" w:cs="Times New Roman"/>
          <w:color w:val="000000"/>
          <w:sz w:val="28"/>
          <w:szCs w:val="28"/>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eastAsia="Calibri" w:hAnsi="Times New Roman" w:cs="Times New Roman"/>
          <w:color w:val="000000"/>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eastAsia="Calibri" w:hAnsi="Times New Roman" w:cs="Times New Roman"/>
          <w:color w:val="000000"/>
          <w:sz w:val="28"/>
          <w:szCs w:val="28"/>
        </w:rPr>
        <w:t xml:space="preserve">Перечень индикаторов риска по муниципальному контролю утверждается Советом </w:t>
      </w:r>
      <w:r w:rsidR="00710293">
        <w:rPr>
          <w:rFonts w:ascii="Times New Roman" w:eastAsia="Calibri" w:hAnsi="Times New Roman" w:cs="Times New Roman"/>
          <w:color w:val="000000"/>
          <w:sz w:val="28"/>
          <w:szCs w:val="28"/>
        </w:rPr>
        <w:t>Мичуринского</w:t>
      </w:r>
      <w:r w:rsidRPr="001A2C83">
        <w:rPr>
          <w:rFonts w:ascii="Times New Roman" w:eastAsia="Calibri" w:hAnsi="Times New Roman" w:cs="Times New Roman"/>
          <w:color w:val="000000"/>
          <w:sz w:val="28"/>
          <w:szCs w:val="28"/>
        </w:rPr>
        <w:t xml:space="preserve"> сельского поселения </w:t>
      </w:r>
      <w:r>
        <w:rPr>
          <w:rFonts w:ascii="Times New Roman" w:eastAsia="Calibri" w:hAnsi="Times New Roman" w:cs="Times New Roman"/>
          <w:color w:val="000000"/>
          <w:sz w:val="28"/>
          <w:szCs w:val="28"/>
        </w:rPr>
        <w:t>Динского</w:t>
      </w:r>
      <w:r w:rsidRPr="001A2C83">
        <w:rPr>
          <w:rFonts w:ascii="Times New Roman" w:eastAsia="Calibri" w:hAnsi="Times New Roman" w:cs="Times New Roman"/>
          <w:color w:val="000000"/>
          <w:sz w:val="28"/>
          <w:szCs w:val="28"/>
        </w:rPr>
        <w:t xml:space="preserve"> района.</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color w:val="000000"/>
          <w:sz w:val="28"/>
          <w:szCs w:val="28"/>
        </w:rPr>
        <w:lastRenderedPageBreak/>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color w:val="000000"/>
          <w:sz w:val="28"/>
          <w:szCs w:val="28"/>
        </w:rPr>
        <w:t>- средний риск;</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color w:val="000000"/>
          <w:sz w:val="28"/>
          <w:szCs w:val="28"/>
        </w:rPr>
        <w:t>- умеренный риск;</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color w:val="000000"/>
          <w:sz w:val="28"/>
          <w:szCs w:val="28"/>
        </w:rPr>
        <w:t>- низкий риск.</w:t>
      </w:r>
    </w:p>
    <w:p w:rsidR="001A2C83" w:rsidRPr="001A2C83" w:rsidRDefault="001A2C83" w:rsidP="001A2C83">
      <w:pPr>
        <w:spacing w:line="240" w:lineRule="auto"/>
        <w:jc w:val="both"/>
        <w:rPr>
          <w:rFonts w:ascii="Times New Roman" w:hAnsi="Times New Roman" w:cs="Times New Roman"/>
          <w:sz w:val="28"/>
          <w:szCs w:val="28"/>
          <w:bdr w:val="none" w:sz="0" w:space="0" w:color="000000"/>
          <w:shd w:val="clear" w:color="auto" w:fill="FFFFFF"/>
        </w:rPr>
      </w:pPr>
      <w:r w:rsidRPr="001A2C83">
        <w:rPr>
          <w:rFonts w:ascii="Times New Roman" w:hAnsi="Times New Roman" w:cs="Times New Roman"/>
          <w:sz w:val="28"/>
          <w:szCs w:val="28"/>
          <w:bdr w:val="none" w:sz="0" w:space="0" w:color="000000"/>
          <w:shd w:val="clear" w:color="auto" w:fill="FFFFFF"/>
        </w:rPr>
        <w:t>2.4. Объекты контроля относятся к следующим категориям риска:</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1A2C83" w:rsidRPr="001A2C83" w:rsidRDefault="001A2C83" w:rsidP="001A2C83">
      <w:pPr>
        <w:spacing w:line="240" w:lineRule="auto"/>
        <w:jc w:val="both"/>
        <w:rPr>
          <w:rFonts w:ascii="Times New Roman" w:hAnsi="Times New Roman" w:cs="Times New Roman"/>
          <w:sz w:val="28"/>
          <w:szCs w:val="28"/>
          <w:bdr w:val="none" w:sz="0" w:space="0" w:color="000000"/>
          <w:shd w:val="clear" w:color="auto" w:fill="FFFFFF"/>
        </w:rPr>
      </w:pPr>
      <w:r w:rsidRPr="001A2C83">
        <w:rPr>
          <w:rFonts w:ascii="Times New Roman" w:eastAsia="Calibri" w:hAnsi="Times New Roman" w:cs="Times New Roman"/>
          <w:sz w:val="28"/>
          <w:szCs w:val="28"/>
          <w:bdr w:val="none" w:sz="0" w:space="0" w:color="000000"/>
          <w:shd w:val="clear" w:color="auto" w:fill="FFFFFF"/>
        </w:rPr>
        <w:t xml:space="preserve">2.5. Контрольный орган осуществляет учет объектов контроля. </w:t>
      </w:r>
      <w:r w:rsidRPr="001A2C83">
        <w:rPr>
          <w:rFonts w:ascii="Times New Roman" w:hAnsi="Times New Roman" w:cs="Times New Roman"/>
          <w:sz w:val="28"/>
          <w:szCs w:val="28"/>
          <w:bdr w:val="none" w:sz="0" w:space="0" w:color="000000"/>
          <w:shd w:val="clear" w:color="auto" w:fill="FFFFFF"/>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A2C83" w:rsidRPr="001A2C83" w:rsidRDefault="001A2C83" w:rsidP="001A2C83">
      <w:pPr>
        <w:spacing w:line="240" w:lineRule="auto"/>
        <w:jc w:val="both"/>
        <w:rPr>
          <w:rFonts w:ascii="Times New Roman" w:hAnsi="Times New Roman" w:cs="Times New Roman"/>
          <w:sz w:val="28"/>
          <w:szCs w:val="28"/>
          <w:bdr w:val="none" w:sz="0" w:space="0" w:color="000000"/>
          <w:shd w:val="clear" w:color="auto" w:fill="FFFFFF"/>
        </w:rPr>
      </w:pPr>
      <w:r w:rsidRPr="001A2C83">
        <w:rPr>
          <w:rFonts w:ascii="Times New Roman" w:hAnsi="Times New Roman" w:cs="Times New Roman"/>
          <w:sz w:val="28"/>
          <w:szCs w:val="28"/>
          <w:bdr w:val="none" w:sz="0" w:space="0" w:color="000000"/>
          <w:shd w:val="clear" w:color="auto" w:fill="FFFFFF"/>
        </w:rPr>
        <w:t>2.6. Контрольный орган осуществляет категорирование объектов контроля в порядке, определенном статьей 24 Федерального закона № 248-ФЗ.</w:t>
      </w:r>
    </w:p>
    <w:p w:rsidR="001A2C83" w:rsidRPr="001A2C83" w:rsidRDefault="001A2C83" w:rsidP="001A2C83">
      <w:pPr>
        <w:tabs>
          <w:tab w:val="left" w:pos="1134"/>
        </w:tabs>
        <w:spacing w:line="240" w:lineRule="auto"/>
        <w:jc w:val="both"/>
        <w:rPr>
          <w:rFonts w:ascii="Times New Roman" w:hAnsi="Times New Roman" w:cs="Times New Roman"/>
          <w:b/>
          <w:bCs/>
          <w:sz w:val="28"/>
          <w:szCs w:val="28"/>
        </w:rPr>
      </w:pPr>
      <w:r w:rsidRPr="001A2C83">
        <w:rPr>
          <w:rFonts w:ascii="Times New Roman" w:hAnsi="Times New Roman" w:cs="Times New Roman"/>
          <w:b/>
          <w:bCs/>
          <w:sz w:val="28"/>
          <w:szCs w:val="28"/>
        </w:rPr>
        <w:t xml:space="preserve">Раздел 3. Профилактика рисков причинения вреда (ущерба) </w:t>
      </w:r>
    </w:p>
    <w:p w:rsidR="001A2C83" w:rsidRPr="001A2C83" w:rsidRDefault="001A2C83" w:rsidP="001A2C83">
      <w:pPr>
        <w:tabs>
          <w:tab w:val="left" w:pos="1134"/>
        </w:tabs>
        <w:spacing w:line="240" w:lineRule="auto"/>
        <w:jc w:val="both"/>
        <w:rPr>
          <w:rFonts w:ascii="Times New Roman" w:hAnsi="Times New Roman" w:cs="Times New Roman"/>
          <w:sz w:val="28"/>
          <w:szCs w:val="28"/>
        </w:rPr>
      </w:pPr>
      <w:r w:rsidRPr="001A2C83">
        <w:rPr>
          <w:rFonts w:ascii="Times New Roman" w:hAnsi="Times New Roman" w:cs="Times New Roman"/>
          <w:b/>
          <w:bCs/>
          <w:sz w:val="28"/>
          <w:szCs w:val="28"/>
        </w:rPr>
        <w:lastRenderedPageBreak/>
        <w:t>охраняемым законом ценностям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3.1.1 стимулирование добросовестного соблюдения обязательных требований всеми контролируемыми лицами;</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3.1.3 создание условий для доведения обязательных требований до контролируемых лиц, повышение информированности о способах их соблюдения.</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3.2. Правовым актом контрольного органа ежегодно утверждается программа профилактики рисков причинения вреда (ущерба) охраняемым законом ценностям (далее – программ профилактики рисков причинения вреда), разрабатываемая и утверждаемая в соответствии с </w:t>
      </w:r>
      <w:hyperlink r:id="rId13" w:history="1">
        <w:r w:rsidRPr="001A2C83">
          <w:rPr>
            <w:rFonts w:ascii="Times New Roman" w:hAnsi="Times New Roman" w:cs="Times New Roman"/>
            <w:sz w:val="28"/>
            <w:szCs w:val="28"/>
          </w:rPr>
          <w:t>постановлением</w:t>
        </w:r>
      </w:hyperlink>
      <w:r w:rsidRPr="001A2C83">
        <w:rPr>
          <w:rFonts w:ascii="Times New Roman" w:hAnsi="Times New Roman" w:cs="Times New Roman"/>
          <w:sz w:val="28"/>
          <w:szCs w:val="28"/>
        </w:rPr>
        <w:t xml:space="preserve">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1A2C83" w:rsidRPr="001A2C83" w:rsidRDefault="001A2C83" w:rsidP="001A2C83">
      <w:pPr>
        <w:spacing w:line="240" w:lineRule="auto"/>
        <w:ind w:firstLine="709"/>
        <w:jc w:val="both"/>
        <w:rPr>
          <w:rFonts w:ascii="Times New Roman" w:hAnsi="Times New Roman" w:cs="Times New Roman"/>
          <w:sz w:val="28"/>
          <w:szCs w:val="28"/>
        </w:rPr>
      </w:pPr>
      <w:bookmarkStart w:id="4" w:name="sub_1023"/>
      <w:r w:rsidRPr="001A2C83">
        <w:rPr>
          <w:rFonts w:ascii="Times New Roman" w:hAnsi="Times New Roman" w:cs="Times New Roman"/>
          <w:sz w:val="28"/>
          <w:szCs w:val="28"/>
        </w:rPr>
        <w:t xml:space="preserve">3.3. Разработанный контрольным органом проект программы профилактики рисков причинения вреда подлежит общественному обсуждению, которое проводится с 1 октября по 1 ноября года, предшествующего году реализации программы профилактики рисков причинения вреда. </w:t>
      </w:r>
    </w:p>
    <w:p w:rsidR="001A2C83" w:rsidRPr="001A2C83" w:rsidRDefault="001A2C83" w:rsidP="001A2C83">
      <w:pPr>
        <w:spacing w:line="240" w:lineRule="auto"/>
        <w:ind w:firstLine="709"/>
        <w:jc w:val="both"/>
        <w:rPr>
          <w:rFonts w:ascii="Times New Roman" w:hAnsi="Times New Roman" w:cs="Times New Roman"/>
          <w:sz w:val="28"/>
          <w:szCs w:val="28"/>
        </w:rPr>
      </w:pPr>
      <w:bookmarkStart w:id="5" w:name="sub_1024"/>
      <w:bookmarkEnd w:id="4"/>
      <w:r w:rsidRPr="001A2C83">
        <w:rPr>
          <w:rFonts w:ascii="Times New Roman" w:hAnsi="Times New Roman" w:cs="Times New Roman"/>
          <w:sz w:val="28"/>
          <w:szCs w:val="28"/>
        </w:rPr>
        <w:t xml:space="preserve">3.4. В целях общественного обсуждения проект программы профилактики рисков причинения вреда размещается на официальном сайте </w:t>
      </w:r>
      <w:r w:rsidR="00710293">
        <w:rPr>
          <w:rFonts w:ascii="Times New Roman" w:hAnsi="Times New Roman" w:cs="Times New Roman"/>
          <w:sz w:val="28"/>
          <w:szCs w:val="28"/>
        </w:rPr>
        <w:t>Мичуринского</w:t>
      </w:r>
      <w:r w:rsidRPr="001A2C8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не позднее 1 октября предшествующего года с указанием почтового и электронного адресов контрольного органа, на которые направляются предложения по проекту программы профилактики рисков причинения вреда.</w:t>
      </w:r>
    </w:p>
    <w:p w:rsidR="001A2C83" w:rsidRPr="001A2C83" w:rsidRDefault="001A2C83" w:rsidP="001A2C83">
      <w:pPr>
        <w:spacing w:line="240" w:lineRule="auto"/>
        <w:ind w:firstLine="709"/>
        <w:jc w:val="both"/>
        <w:rPr>
          <w:rFonts w:ascii="Times New Roman" w:hAnsi="Times New Roman" w:cs="Times New Roman"/>
          <w:sz w:val="28"/>
          <w:szCs w:val="28"/>
        </w:rPr>
      </w:pPr>
      <w:bookmarkStart w:id="6" w:name="sub_1025"/>
      <w:bookmarkEnd w:id="5"/>
      <w:r w:rsidRPr="001A2C83">
        <w:rPr>
          <w:rFonts w:ascii="Times New Roman" w:hAnsi="Times New Roman" w:cs="Times New Roman"/>
          <w:sz w:val="28"/>
          <w:szCs w:val="28"/>
        </w:rPr>
        <w:t>3.5. Поданные в период общественного обсуждения предложения рассматриваются контрольным органом с 1 ноября по 1 декабря предшествующего года. Контрольным органом по каждому предложению формируется мотивированное заключение об их учете (в том числе частичном) или отклонении.</w:t>
      </w:r>
    </w:p>
    <w:p w:rsidR="001A2C83" w:rsidRPr="001A2C83" w:rsidRDefault="001A2C83" w:rsidP="001A2C83">
      <w:pPr>
        <w:spacing w:line="240" w:lineRule="auto"/>
        <w:ind w:firstLine="709"/>
        <w:jc w:val="both"/>
        <w:rPr>
          <w:rFonts w:ascii="Times New Roman" w:hAnsi="Times New Roman" w:cs="Times New Roman"/>
          <w:sz w:val="28"/>
          <w:szCs w:val="28"/>
        </w:rPr>
      </w:pPr>
      <w:bookmarkStart w:id="7" w:name="sub_1026"/>
      <w:bookmarkEnd w:id="6"/>
      <w:r w:rsidRPr="001A2C83">
        <w:rPr>
          <w:rFonts w:ascii="Times New Roman" w:hAnsi="Times New Roman" w:cs="Times New Roman"/>
          <w:sz w:val="28"/>
          <w:szCs w:val="28"/>
        </w:rPr>
        <w:t>3.6. Проект программы профилактики рисков причинения вреда в целях его обсуждения направляется в общественный совет, создаваемый правовым актом контрольного органа.</w:t>
      </w:r>
    </w:p>
    <w:p w:rsidR="001A2C83" w:rsidRPr="001A2C83" w:rsidRDefault="001A2C83" w:rsidP="001A2C83">
      <w:pPr>
        <w:spacing w:line="240" w:lineRule="auto"/>
        <w:ind w:firstLine="709"/>
        <w:jc w:val="both"/>
        <w:rPr>
          <w:rFonts w:ascii="Times New Roman" w:hAnsi="Times New Roman" w:cs="Times New Roman"/>
          <w:sz w:val="28"/>
          <w:szCs w:val="28"/>
        </w:rPr>
      </w:pPr>
      <w:bookmarkStart w:id="8" w:name="sub_1027"/>
      <w:bookmarkEnd w:id="7"/>
      <w:r w:rsidRPr="001A2C83">
        <w:rPr>
          <w:rFonts w:ascii="Times New Roman" w:hAnsi="Times New Roman" w:cs="Times New Roman"/>
          <w:sz w:val="28"/>
          <w:szCs w:val="28"/>
        </w:rPr>
        <w:t xml:space="preserve">3.7.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w:t>
      </w:r>
      <w:r w:rsidR="00710293">
        <w:rPr>
          <w:rFonts w:ascii="Times New Roman" w:hAnsi="Times New Roman" w:cs="Times New Roman"/>
          <w:sz w:val="28"/>
          <w:szCs w:val="28"/>
        </w:rPr>
        <w:t>Мичуринского сельского</w:t>
      </w:r>
      <w:r w:rsidRPr="001A2C83">
        <w:rPr>
          <w:rFonts w:ascii="Times New Roman" w:hAnsi="Times New Roman" w:cs="Times New Roman"/>
          <w:sz w:val="28"/>
          <w:szCs w:val="28"/>
        </w:rPr>
        <w:t xml:space="preserve">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не позднее 10 декабря предшествующего года.</w:t>
      </w:r>
    </w:p>
    <w:p w:rsidR="001A2C83" w:rsidRPr="001A2C83" w:rsidRDefault="001A2C83" w:rsidP="001A2C83">
      <w:pPr>
        <w:spacing w:line="240" w:lineRule="auto"/>
        <w:ind w:firstLine="709"/>
        <w:jc w:val="both"/>
        <w:rPr>
          <w:rFonts w:ascii="Times New Roman" w:hAnsi="Times New Roman" w:cs="Times New Roman"/>
          <w:sz w:val="28"/>
          <w:szCs w:val="28"/>
        </w:rPr>
      </w:pPr>
      <w:bookmarkStart w:id="9" w:name="sub_1028"/>
      <w:bookmarkEnd w:id="8"/>
      <w:r w:rsidRPr="001A2C83">
        <w:rPr>
          <w:rFonts w:ascii="Times New Roman" w:hAnsi="Times New Roman" w:cs="Times New Roman"/>
          <w:sz w:val="28"/>
          <w:szCs w:val="28"/>
        </w:rPr>
        <w:lastRenderedPageBreak/>
        <w:t xml:space="preserve">3.8. Программа профилактики рисков причинения вреда не позднее 20 декабря предшествующего года размещается на официальном сайте </w:t>
      </w:r>
      <w:r w:rsidR="00710293">
        <w:rPr>
          <w:rFonts w:ascii="Times New Roman" w:hAnsi="Times New Roman" w:cs="Times New Roman"/>
          <w:sz w:val="28"/>
          <w:szCs w:val="28"/>
        </w:rPr>
        <w:t>Мичуринского сельского</w:t>
      </w:r>
      <w:r w:rsidRPr="001A2C83">
        <w:rPr>
          <w:rFonts w:ascii="Times New Roman" w:hAnsi="Times New Roman" w:cs="Times New Roman"/>
          <w:sz w:val="28"/>
          <w:szCs w:val="28"/>
        </w:rPr>
        <w:t xml:space="preserve">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в течение 5 дней со дня утверждения. </w:t>
      </w:r>
    </w:p>
    <w:bookmarkEnd w:id="9"/>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3.10.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или иному должностному лицу контрольного органа, уполномоченному в соответствии с настоящим Положением на принятие решений о проведении контрольных мероприятий, для принятия решения о проведении контрольных мероприятий.</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3.11.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3.12. Контрольный орган может проводить профилактические мероприятия, не предусмотренные программой профилактики рисков причинения вреда.</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3.13. Контрольный орган в рамках осуществления муниципального контроля проводит следующие профилактические мероприятия:</w:t>
      </w:r>
    </w:p>
    <w:p w:rsidR="001A2C83" w:rsidRPr="001A2C83" w:rsidRDefault="001A2C83" w:rsidP="001A2C83">
      <w:pPr>
        <w:spacing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 информирование;</w:t>
      </w:r>
    </w:p>
    <w:p w:rsidR="001A2C83" w:rsidRPr="001A2C83" w:rsidRDefault="001A2C83" w:rsidP="001A2C83">
      <w:pPr>
        <w:spacing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 консультирование;</w:t>
      </w:r>
    </w:p>
    <w:p w:rsidR="001A2C83" w:rsidRPr="001A2C83" w:rsidRDefault="001A2C83" w:rsidP="001A2C83">
      <w:pPr>
        <w:spacing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 объявление предостережения;</w:t>
      </w:r>
    </w:p>
    <w:p w:rsidR="001A2C83" w:rsidRPr="001A2C83" w:rsidRDefault="001A2C83" w:rsidP="001A2C83">
      <w:pPr>
        <w:spacing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 профилактический визит.</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3.14. Информирование осуществляется посредствам размещения сведений, предусмотренных частью 3 статьи 46 Федерального закона № 248-ФЗ на официальном сайте </w:t>
      </w:r>
      <w:r w:rsidR="00710293">
        <w:rPr>
          <w:rFonts w:ascii="Times New Roman" w:hAnsi="Times New Roman" w:cs="Times New Roman"/>
          <w:sz w:val="28"/>
          <w:szCs w:val="28"/>
        </w:rPr>
        <w:t>Мичуринского сельского</w:t>
      </w:r>
      <w:r w:rsidRPr="001A2C83">
        <w:rPr>
          <w:rFonts w:ascii="Times New Roman" w:hAnsi="Times New Roman" w:cs="Times New Roman"/>
          <w:sz w:val="28"/>
          <w:szCs w:val="28"/>
        </w:rPr>
        <w:t xml:space="preserve">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w:t>
      </w:r>
      <w:proofErr w:type="gramStart"/>
      <w:r w:rsidRPr="001A2C83">
        <w:rPr>
          <w:rFonts w:ascii="Times New Roman" w:hAnsi="Times New Roman" w:cs="Times New Roman"/>
          <w:sz w:val="28"/>
          <w:szCs w:val="28"/>
        </w:rPr>
        <w:t>района  в</w:t>
      </w:r>
      <w:proofErr w:type="gramEnd"/>
      <w:r w:rsidRPr="001A2C83">
        <w:rPr>
          <w:rFonts w:ascii="Times New Roman" w:hAnsi="Times New Roman" w:cs="Times New Roman"/>
          <w:sz w:val="28"/>
          <w:szCs w:val="28"/>
        </w:rPr>
        <w:t xml:space="preserve"> сети «Интернет» </w:t>
      </w:r>
      <w:r w:rsidR="00710293" w:rsidRPr="00710293">
        <w:rPr>
          <w:rFonts w:ascii="Times New Roman" w:hAnsi="Times New Roman" w:cs="Times New Roman"/>
          <w:sz w:val="28"/>
          <w:szCs w:val="28"/>
        </w:rPr>
        <w:t>https://michurinskoe.org/</w:t>
      </w:r>
      <w:r w:rsidRPr="001A2C83">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3.15. Размещенные сведения поддерживаются в актуальном состоянии и обновляются в срок не позднее 5 рабочих дней с момента их изменения.</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lastRenderedPageBreak/>
        <w:t>3.16. Должностные лица, ответственные за размещение информации, предусмотренной настоящим Положением, определяются правовым актом контрольного органа.</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3.17. Консультирование контролируемых лиц и их представителей, осуществляется должностным лицом контрольного органа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3.18.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15 минут.</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3.19. Личный прием граждан проводится руководителем контрольного органа. Информация о месте приема, а также об установленных для приема днях и часах размещается на официальном сайте </w:t>
      </w:r>
      <w:r w:rsidR="00710293">
        <w:rPr>
          <w:rFonts w:ascii="Times New Roman" w:hAnsi="Times New Roman" w:cs="Times New Roman"/>
          <w:sz w:val="28"/>
          <w:szCs w:val="28"/>
        </w:rPr>
        <w:t>Мичуринского сельского</w:t>
      </w:r>
      <w:r w:rsidRPr="001A2C83">
        <w:rPr>
          <w:rFonts w:ascii="Times New Roman" w:hAnsi="Times New Roman" w:cs="Times New Roman"/>
          <w:sz w:val="28"/>
          <w:szCs w:val="28"/>
        </w:rPr>
        <w:t xml:space="preserve">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 в сети «Интернет» www.dinskoeposelenie.ru.</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3.20. Консультирование осуществляется по следующим вопросам: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 организация и осуществление муниципального контроля;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2) порядок осуществления профилактических, контрольных мероприятий, установленных настоящим Положением.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3.21. Консультирование в письменной форме осуществляется должностным лицом контрольного органа в сроки, установленные Федеральным законом от 02.05.2006 № 59-ФЗ «О порядке рассмотрения обращений граждан Российской Федерации», в следующих случаях:</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3.21.1 контролируемым лицом представлен письменный запрос о предоставлении письменного ответа по вопросам консультирования;</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3.21.2 за время консультирования предоставить ответ на поставленные вопросы невозможно;</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3.21.3 ответ на поставленные вопросы требует дополнительного запроса сведений от иных органов власти или лиц.</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3.22.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3.23.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lastRenderedPageBreak/>
        <w:t>3.24.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3.25. Контрольный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контрольным органом.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3.26.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3.27.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3.28.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3.29. Предостережение направляется контролируемому лицу за подписью руководителя контрольного органа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3.30.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3.30.1. Возражение должно содержать: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 наименование контрольного органа, в который направляется возражение;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w:t>
      </w:r>
      <w:r w:rsidRPr="001A2C83">
        <w:rPr>
          <w:rFonts w:ascii="Times New Roman" w:hAnsi="Times New Roman" w:cs="Times New Roman"/>
          <w:sz w:val="28"/>
          <w:szCs w:val="28"/>
        </w:rPr>
        <w:lastRenderedPageBreak/>
        <w:t xml:space="preserve">(номера)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 дату и номер предостережения;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4) доводы, на основании которых контролируемое лицо не согласно с объявленным предостережением;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5) дату получения предостережения контролируемым лицом;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6) личную подпись и дату.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3.31. В случае необходимости в подтверждение своих доводов, контролируемое лицо прилагает к возражению соответствующие документы либо их заверенные копии. Контрольный орган рассматривает возражение в отношении предостережения в течение пятнадцати рабочих дней со дня его получения. По результатам рассмотрения возражения Контрольный орган принимает одно из следующих решений: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 удовлетворяет возражение в форме отмены предостережения;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2) отказывает в удовлетворении возражения с указанием причины отказа.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3.32.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Повторное направление возражения по тем же основаниям не допускается. </w:t>
      </w:r>
    </w:p>
    <w:p w:rsidR="001A2C83" w:rsidRPr="001A2C83" w:rsidRDefault="001A2C83" w:rsidP="001A2C83">
      <w:pPr>
        <w:tabs>
          <w:tab w:val="left" w:pos="1134"/>
        </w:tabs>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3.33.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A2C83" w:rsidRPr="001A2C83" w:rsidRDefault="001A2C83" w:rsidP="001A2C83">
      <w:pPr>
        <w:spacing w:line="240" w:lineRule="auto"/>
        <w:ind w:firstLine="567"/>
        <w:jc w:val="both"/>
        <w:rPr>
          <w:rFonts w:ascii="Times New Roman" w:hAnsi="Times New Roman" w:cs="Times New Roman"/>
          <w:sz w:val="28"/>
          <w:szCs w:val="28"/>
        </w:rPr>
      </w:pPr>
      <w:r w:rsidRPr="001A2C83">
        <w:rPr>
          <w:rFonts w:ascii="Times New Roman" w:hAnsi="Times New Roman" w:cs="Times New Roman"/>
          <w:sz w:val="28"/>
          <w:szCs w:val="28"/>
        </w:rPr>
        <w:t xml:space="preserve">3.34. Должностные лица контрольного органа осуществляют профилактический визит в соответствии с положениями статьи 52 Федерального закона от 31 июля 2020 г.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 С учетом положений части 5 статьи 25 Федерального закона </w:t>
      </w:r>
      <w:r w:rsidRPr="001A2C83">
        <w:rPr>
          <w:rFonts w:ascii="Times New Roman" w:hAnsi="Times New Roman" w:cs="Times New Roman"/>
          <w:sz w:val="28"/>
          <w:szCs w:val="28"/>
        </w:rPr>
        <w:br/>
        <w:t>№ 248-ФЗ плановые контрольные мероприятия, обязательные профилактические визиты при осуществлении муниципального контроля не проводятся.</w:t>
      </w:r>
    </w:p>
    <w:p w:rsidR="001A2C83" w:rsidRPr="001A2C83" w:rsidRDefault="001A2C83" w:rsidP="001A2C83">
      <w:pPr>
        <w:tabs>
          <w:tab w:val="left" w:pos="1134"/>
        </w:tabs>
        <w:spacing w:line="240" w:lineRule="auto"/>
        <w:jc w:val="both"/>
        <w:rPr>
          <w:rFonts w:ascii="Times New Roman" w:hAnsi="Times New Roman" w:cs="Times New Roman"/>
          <w:sz w:val="28"/>
          <w:szCs w:val="28"/>
        </w:rPr>
      </w:pPr>
      <w:r w:rsidRPr="001A2C83">
        <w:rPr>
          <w:rFonts w:ascii="Times New Roman" w:hAnsi="Times New Roman" w:cs="Times New Roman"/>
          <w:b/>
          <w:sz w:val="28"/>
          <w:szCs w:val="28"/>
        </w:rPr>
        <w:t>Раздел 4. Осуществление муниципального контроля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 xml:space="preserve">4.1. При осуществлении, муниципального контроля взаимодействием контрольного органа, их должностных лиц с контролируемыми лицами являются встречи, телефонные и иные переговоры (непосредственное взаимодействие) между должностным лицом контрольного органа и контролируемым лицом или его представителем, запрос документов, иных материалов, присутствие должностного лица контрольного органа в месте осуществления деятельности контролируемого </w:t>
      </w:r>
      <w:r w:rsidRPr="001A2C83">
        <w:rPr>
          <w:rFonts w:ascii="Times New Roman" w:hAnsi="Times New Roman" w:cs="Times New Roman"/>
          <w:sz w:val="28"/>
          <w:szCs w:val="28"/>
        </w:rPr>
        <w:lastRenderedPageBreak/>
        <w:t xml:space="preserve">лица (за исключением случаев присутствия должностного лица контрольного органа на общедоступных производственных объектах). </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4.2. Взаимодействие с контролируемым лицом осуществляется при проведении следующих контрольных мероприятий:</w:t>
      </w:r>
    </w:p>
    <w:p w:rsidR="001A2C83" w:rsidRPr="001A2C83" w:rsidRDefault="001A2C83" w:rsidP="00710293">
      <w:pPr>
        <w:spacing w:after="0" w:line="240" w:lineRule="auto"/>
        <w:ind w:left="705"/>
        <w:jc w:val="both"/>
        <w:rPr>
          <w:rFonts w:ascii="Times New Roman" w:hAnsi="Times New Roman" w:cs="Times New Roman"/>
          <w:sz w:val="28"/>
          <w:szCs w:val="28"/>
        </w:rPr>
      </w:pPr>
      <w:r w:rsidRPr="001A2C83">
        <w:rPr>
          <w:rFonts w:ascii="Times New Roman" w:hAnsi="Times New Roman" w:cs="Times New Roman"/>
          <w:sz w:val="28"/>
          <w:szCs w:val="28"/>
        </w:rPr>
        <w:t>- инспекционный визит;</w:t>
      </w:r>
    </w:p>
    <w:p w:rsidR="001A2C83" w:rsidRPr="001A2C83" w:rsidRDefault="001A2C83" w:rsidP="00710293">
      <w:pPr>
        <w:spacing w:after="0" w:line="240" w:lineRule="auto"/>
        <w:ind w:left="705"/>
        <w:jc w:val="both"/>
        <w:rPr>
          <w:rFonts w:ascii="Times New Roman" w:hAnsi="Times New Roman" w:cs="Times New Roman"/>
          <w:sz w:val="28"/>
          <w:szCs w:val="28"/>
        </w:rPr>
      </w:pPr>
      <w:r w:rsidRPr="001A2C83">
        <w:rPr>
          <w:rFonts w:ascii="Times New Roman" w:hAnsi="Times New Roman" w:cs="Times New Roman"/>
          <w:sz w:val="28"/>
          <w:szCs w:val="28"/>
        </w:rPr>
        <w:t>- рейдовый осмотр;</w:t>
      </w:r>
    </w:p>
    <w:p w:rsidR="001A2C83" w:rsidRPr="001A2C83" w:rsidRDefault="001A2C83" w:rsidP="00710293">
      <w:pPr>
        <w:spacing w:after="0" w:line="240" w:lineRule="auto"/>
        <w:ind w:left="705"/>
        <w:jc w:val="both"/>
        <w:rPr>
          <w:rFonts w:ascii="Times New Roman" w:hAnsi="Times New Roman" w:cs="Times New Roman"/>
          <w:sz w:val="28"/>
          <w:szCs w:val="28"/>
        </w:rPr>
      </w:pPr>
      <w:r w:rsidRPr="001A2C83">
        <w:rPr>
          <w:rFonts w:ascii="Times New Roman" w:hAnsi="Times New Roman" w:cs="Times New Roman"/>
          <w:sz w:val="28"/>
          <w:szCs w:val="28"/>
        </w:rPr>
        <w:t>- документарная проверка;</w:t>
      </w:r>
    </w:p>
    <w:p w:rsidR="001A2C83" w:rsidRPr="001A2C83" w:rsidRDefault="001A2C83" w:rsidP="00710293">
      <w:pPr>
        <w:spacing w:after="0" w:line="240" w:lineRule="auto"/>
        <w:ind w:left="705"/>
        <w:jc w:val="both"/>
        <w:rPr>
          <w:rFonts w:ascii="Times New Roman" w:hAnsi="Times New Roman" w:cs="Times New Roman"/>
          <w:sz w:val="28"/>
          <w:szCs w:val="28"/>
        </w:rPr>
      </w:pPr>
      <w:r w:rsidRPr="001A2C83">
        <w:rPr>
          <w:rFonts w:ascii="Times New Roman" w:hAnsi="Times New Roman" w:cs="Times New Roman"/>
          <w:sz w:val="28"/>
          <w:szCs w:val="28"/>
        </w:rPr>
        <w:t>- выездная проверка.</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1A2C83" w:rsidRPr="001A2C83" w:rsidRDefault="001A2C83" w:rsidP="001A2C83">
      <w:pPr>
        <w:pStyle w:val="af"/>
        <w:spacing w:line="240" w:lineRule="auto"/>
        <w:ind w:left="0" w:firstLine="1418"/>
        <w:jc w:val="both"/>
        <w:rPr>
          <w:rFonts w:ascii="Times New Roman" w:hAnsi="Times New Roman" w:cs="Times New Roman"/>
          <w:sz w:val="28"/>
          <w:szCs w:val="28"/>
        </w:rPr>
      </w:pPr>
      <w:r w:rsidRPr="001A2C83">
        <w:rPr>
          <w:rFonts w:ascii="Times New Roman" w:hAnsi="Times New Roman" w:cs="Times New Roman"/>
          <w:sz w:val="28"/>
          <w:szCs w:val="28"/>
        </w:rPr>
        <w:t>- наблюдение за соблюдением обязательных требований;</w:t>
      </w:r>
    </w:p>
    <w:p w:rsidR="001A2C83" w:rsidRPr="001A2C83" w:rsidRDefault="001A2C83" w:rsidP="001A2C83">
      <w:pPr>
        <w:pStyle w:val="af"/>
        <w:spacing w:line="240" w:lineRule="auto"/>
        <w:ind w:left="0" w:firstLine="1418"/>
        <w:jc w:val="both"/>
        <w:rPr>
          <w:rFonts w:ascii="Times New Roman" w:hAnsi="Times New Roman" w:cs="Times New Roman"/>
          <w:sz w:val="28"/>
          <w:szCs w:val="28"/>
        </w:rPr>
      </w:pPr>
      <w:r w:rsidRPr="001A2C83">
        <w:rPr>
          <w:rFonts w:ascii="Times New Roman" w:hAnsi="Times New Roman" w:cs="Times New Roman"/>
          <w:sz w:val="28"/>
          <w:szCs w:val="28"/>
        </w:rPr>
        <w:t>-выездное обследование.</w:t>
      </w:r>
    </w:p>
    <w:p w:rsidR="001A2C83" w:rsidRPr="001A2C83" w:rsidRDefault="001A2C83" w:rsidP="00710293">
      <w:pPr>
        <w:spacing w:after="0" w:line="240" w:lineRule="auto"/>
        <w:jc w:val="both"/>
        <w:rPr>
          <w:rFonts w:ascii="Times New Roman" w:hAnsi="Times New Roman" w:cs="Times New Roman"/>
          <w:sz w:val="28"/>
          <w:szCs w:val="28"/>
        </w:rPr>
      </w:pPr>
      <w:r w:rsidRPr="001A2C83">
        <w:rPr>
          <w:rFonts w:ascii="Times New Roman" w:hAnsi="Times New Roman" w:cs="Times New Roman"/>
          <w:sz w:val="28"/>
          <w:szCs w:val="28"/>
        </w:rPr>
        <w:t xml:space="preserve">4.4. Контрольные мероприятия, за исключением </w:t>
      </w:r>
      <w:proofErr w:type="gramStart"/>
      <w:r w:rsidRPr="001A2C83">
        <w:rPr>
          <w:rFonts w:ascii="Times New Roman" w:hAnsi="Times New Roman" w:cs="Times New Roman"/>
          <w:sz w:val="28"/>
          <w:szCs w:val="28"/>
        </w:rPr>
        <w:t>контрольных  мероприятий</w:t>
      </w:r>
      <w:proofErr w:type="gramEnd"/>
      <w:r w:rsidRPr="001A2C83">
        <w:rPr>
          <w:rFonts w:ascii="Times New Roman" w:hAnsi="Times New Roman" w:cs="Times New Roman"/>
          <w:sz w:val="28"/>
          <w:szCs w:val="28"/>
        </w:rPr>
        <w:t xml:space="preserve"> без взаимодействия, могут проводиться только путем совершения должностным лицом контрольного органа и лицами, привлекаемыми к проведению контрольного мероприятия, следующих контрольных действий:</w:t>
      </w:r>
    </w:p>
    <w:p w:rsidR="001A2C83" w:rsidRPr="001A2C83" w:rsidRDefault="001A2C83" w:rsidP="00710293">
      <w:pPr>
        <w:spacing w:after="0"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1) осмотр, осуществляется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1A2C83" w:rsidRPr="001A2C83" w:rsidRDefault="001A2C83" w:rsidP="00710293">
      <w:pPr>
        <w:spacing w:after="0"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2) опрос;</w:t>
      </w:r>
    </w:p>
    <w:p w:rsidR="001A2C83" w:rsidRPr="001A2C83" w:rsidRDefault="001A2C83" w:rsidP="00710293">
      <w:pPr>
        <w:spacing w:after="0"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3) получение письменных объяснений;</w:t>
      </w:r>
    </w:p>
    <w:p w:rsidR="001A2C83" w:rsidRPr="001A2C83" w:rsidRDefault="001A2C83" w:rsidP="00710293">
      <w:pPr>
        <w:spacing w:after="0"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4) истребование документов;</w:t>
      </w:r>
    </w:p>
    <w:p w:rsidR="001A2C83" w:rsidRPr="001A2C83" w:rsidRDefault="001A2C83" w:rsidP="00710293">
      <w:pPr>
        <w:spacing w:after="0"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5) инструментальное обследование;</w:t>
      </w:r>
    </w:p>
    <w:p w:rsidR="001A2C83" w:rsidRPr="001A2C83" w:rsidRDefault="001A2C83" w:rsidP="00710293">
      <w:pPr>
        <w:spacing w:after="0" w:line="240" w:lineRule="auto"/>
        <w:ind w:firstLine="1418"/>
        <w:jc w:val="both"/>
        <w:rPr>
          <w:rFonts w:ascii="Times New Roman" w:hAnsi="Times New Roman" w:cs="Times New Roman"/>
          <w:sz w:val="28"/>
          <w:szCs w:val="28"/>
        </w:rPr>
      </w:pPr>
      <w:r w:rsidRPr="001A2C83">
        <w:rPr>
          <w:rFonts w:ascii="Times New Roman" w:hAnsi="Times New Roman" w:cs="Times New Roman"/>
          <w:sz w:val="28"/>
          <w:szCs w:val="28"/>
        </w:rPr>
        <w:t>6) экспертиза.</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4.5.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указанных в настоящем разделе.</w:t>
      </w:r>
    </w:p>
    <w:p w:rsidR="001A2C83" w:rsidRPr="001A2C83" w:rsidRDefault="001A2C83" w:rsidP="001A2C83">
      <w:pPr>
        <w:spacing w:line="240" w:lineRule="auto"/>
        <w:ind w:firstLine="705"/>
        <w:jc w:val="both"/>
        <w:rPr>
          <w:rFonts w:ascii="Times New Roman" w:hAnsi="Times New Roman" w:cs="Times New Roman"/>
          <w:sz w:val="28"/>
          <w:szCs w:val="28"/>
        </w:rPr>
      </w:pPr>
      <w:r w:rsidRPr="001A2C83">
        <w:rPr>
          <w:rFonts w:ascii="Times New Roman" w:hAnsi="Times New Roman" w:cs="Times New Roman"/>
          <w:sz w:val="28"/>
          <w:szCs w:val="28"/>
        </w:rPr>
        <w:t xml:space="preserve">4.6. Для проведения </w:t>
      </w:r>
      <w:proofErr w:type="gramStart"/>
      <w:r w:rsidRPr="001A2C83">
        <w:rPr>
          <w:rFonts w:ascii="Times New Roman" w:hAnsi="Times New Roman" w:cs="Times New Roman"/>
          <w:sz w:val="28"/>
          <w:szCs w:val="28"/>
        </w:rPr>
        <w:t>контрольного мероприятия</w:t>
      </w:r>
      <w:proofErr w:type="gramEnd"/>
      <w:r w:rsidRPr="001A2C83">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№248-ФЗ.</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4.7.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4.8. Контрольные мероприятия, за исключением контрольных мероприятий без взаимодействия, могут проводиться на внеплановой основе.</w:t>
      </w:r>
    </w:p>
    <w:p w:rsidR="001A2C83" w:rsidRPr="001A2C83" w:rsidRDefault="001A2C83" w:rsidP="001A2C83">
      <w:pPr>
        <w:spacing w:line="240" w:lineRule="auto"/>
        <w:jc w:val="both"/>
        <w:rPr>
          <w:rStyle w:val="markedcontent"/>
          <w:rFonts w:ascii="Times New Roman" w:hAnsi="Times New Roman" w:cs="Times New Roman"/>
          <w:sz w:val="28"/>
          <w:szCs w:val="28"/>
        </w:rPr>
      </w:pPr>
      <w:r w:rsidRPr="001A2C83">
        <w:rPr>
          <w:rFonts w:ascii="Times New Roman" w:hAnsi="Times New Roman" w:cs="Times New Roman"/>
          <w:sz w:val="28"/>
          <w:szCs w:val="28"/>
        </w:rPr>
        <w:t xml:space="preserve">4.9. </w:t>
      </w:r>
      <w:r w:rsidRPr="001A2C83">
        <w:rPr>
          <w:rStyle w:val="markedcontent"/>
          <w:rFonts w:ascii="Times New Roman" w:hAnsi="Times New Roman" w:cs="Times New Roman"/>
          <w:sz w:val="28"/>
          <w:szCs w:val="28"/>
        </w:rPr>
        <w:t xml:space="preserve">Плановые контрольные мероприятия при осуществлении </w:t>
      </w:r>
      <w:r w:rsidRPr="001A2C83">
        <w:rPr>
          <w:rFonts w:ascii="Times New Roman" w:hAnsi="Times New Roman" w:cs="Times New Roman"/>
          <w:sz w:val="28"/>
          <w:szCs w:val="28"/>
        </w:rPr>
        <w:br/>
      </w:r>
      <w:r w:rsidRPr="001A2C83">
        <w:rPr>
          <w:rStyle w:val="markedcontent"/>
          <w:rFonts w:ascii="Times New Roman" w:hAnsi="Times New Roman" w:cs="Times New Roman"/>
          <w:sz w:val="28"/>
          <w:szCs w:val="28"/>
        </w:rPr>
        <w:t xml:space="preserve">муниципального контроля не проводятся. </w:t>
      </w:r>
    </w:p>
    <w:p w:rsidR="001A2C83" w:rsidRPr="001A2C83" w:rsidRDefault="001A2C83" w:rsidP="001A2C83">
      <w:pPr>
        <w:spacing w:line="240" w:lineRule="auto"/>
        <w:jc w:val="both"/>
        <w:rPr>
          <w:rStyle w:val="markedcontent"/>
          <w:rFonts w:ascii="Times New Roman" w:hAnsi="Times New Roman" w:cs="Times New Roman"/>
          <w:sz w:val="28"/>
          <w:szCs w:val="28"/>
        </w:rPr>
      </w:pPr>
      <w:r w:rsidRPr="001A2C83">
        <w:rPr>
          <w:rStyle w:val="markedcontent"/>
          <w:rFonts w:ascii="Times New Roman" w:hAnsi="Times New Roman" w:cs="Times New Roman"/>
          <w:sz w:val="28"/>
          <w:szCs w:val="28"/>
        </w:rPr>
        <w:lastRenderedPageBreak/>
        <w:t xml:space="preserve">4.10. Внеплановые контрольные мероприятия проводятся при наличии </w:t>
      </w:r>
      <w:r w:rsidRPr="001A2C83">
        <w:rPr>
          <w:rFonts w:ascii="Times New Roman" w:hAnsi="Times New Roman" w:cs="Times New Roman"/>
          <w:sz w:val="28"/>
          <w:szCs w:val="28"/>
        </w:rPr>
        <w:br/>
      </w:r>
      <w:r w:rsidRPr="001A2C83">
        <w:rPr>
          <w:rStyle w:val="markedcontent"/>
          <w:rFonts w:ascii="Times New Roman" w:hAnsi="Times New Roman" w:cs="Times New Roman"/>
          <w:sz w:val="28"/>
          <w:szCs w:val="28"/>
        </w:rPr>
        <w:t xml:space="preserve">оснований, предусмотренных пунктами 1, 3, 4, 5 части 1 статьи 57 Федерального закона № 248-ФЗ. </w:t>
      </w:r>
    </w:p>
    <w:p w:rsidR="001A2C83" w:rsidRPr="001A2C83" w:rsidRDefault="001A2C83" w:rsidP="001A2C83">
      <w:pPr>
        <w:spacing w:line="240" w:lineRule="auto"/>
        <w:jc w:val="both"/>
        <w:rPr>
          <w:rFonts w:ascii="Times New Roman" w:hAnsi="Times New Roman" w:cs="Times New Roman"/>
          <w:sz w:val="28"/>
          <w:szCs w:val="28"/>
        </w:rPr>
      </w:pPr>
      <w:r w:rsidRPr="001A2C83">
        <w:rPr>
          <w:rStyle w:val="markedcontent"/>
          <w:rFonts w:ascii="Times New Roman" w:hAnsi="Times New Roman" w:cs="Times New Roman"/>
          <w:sz w:val="28"/>
          <w:szCs w:val="28"/>
        </w:rPr>
        <w:t>4.11. 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4.12.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4.13.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4.14.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№248-ФЗ. В этом случае уведомление контролируемого лица о проведении внепланового контрольного мероприятия может не проводиться.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4.15.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сведения, включенные в определенный Правительством Российской Федерации перечень,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сроки и порядке, которые установлены Правительством Российской Федерации.</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4.16. Контрольное мероприятие может быть начато после внесения сведений в единый реестр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lastRenderedPageBreak/>
        <w:t>4.17.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является грубым нарушением требований к организации и осуществлению муниципального контроля, и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контрольным органом, проводившим контрольное мероприятие, 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4.18.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органа, в том числе руководителем группы должностных лиц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 xml:space="preserve">4.19.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4.20. Контролируемое лицо вправе представить в контрольный орган информацию о невозможности присутствия при проведении контрольного мероприятия в случаях:</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1) нахождения на стационарном лечении в медицинском учреждении;</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2) нахождения за пределами Российской Федерации;</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3) административного ареста;</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4) избрания в отношении подозреваемого в совершении преступления </w:t>
      </w:r>
      <w:r w:rsidRPr="001A2C83">
        <w:rPr>
          <w:rFonts w:ascii="Times New Roman" w:hAnsi="Times New Roman" w:cs="Times New Roman"/>
          <w:sz w:val="28"/>
          <w:szCs w:val="28"/>
        </w:rPr>
        <w:lastRenderedPageBreak/>
        <w:t>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5) признания недееспособным или ограниченно дееспособным решением суда, вступившим в законную силу.</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Информация о невозможности присутствия при проведении контрольного мероприятия должна содержать:</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1) описание обстоятельств, препятствующих присутствию при проведении контрольных мероприятий и их продолжительность;</w:t>
      </w:r>
    </w:p>
    <w:p w:rsidR="001A2C83" w:rsidRPr="001A2C83" w:rsidRDefault="001A2C83" w:rsidP="001A2C83">
      <w:pPr>
        <w:pStyle w:val="ConsPlusNormal"/>
        <w:ind w:firstLine="709"/>
        <w:jc w:val="both"/>
        <w:rPr>
          <w:rFonts w:ascii="Times New Roman" w:hAnsi="Times New Roman" w:cs="Times New Roman"/>
          <w:sz w:val="28"/>
          <w:szCs w:val="28"/>
        </w:rPr>
      </w:pPr>
      <w:r w:rsidRPr="001A2C83">
        <w:rPr>
          <w:rFonts w:ascii="Times New Roman" w:hAnsi="Times New Roman" w:cs="Times New Roman"/>
          <w:sz w:val="28"/>
          <w:szCs w:val="28"/>
        </w:rPr>
        <w:t>2) срок, необходимый для устранения обстоятельств, препятствующих присутствию при проведении контрольного мероприятия.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4.21.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sub_2104" w:history="1">
        <w:r w:rsidRPr="001A2C83">
          <w:rPr>
            <w:rFonts w:ascii="Times New Roman" w:hAnsi="Times New Roman" w:cs="Times New Roman"/>
            <w:sz w:val="28"/>
            <w:szCs w:val="28"/>
          </w:rPr>
          <w:t>частями 4</w:t>
        </w:r>
      </w:hyperlink>
      <w:r w:rsidRPr="001A2C83">
        <w:rPr>
          <w:rFonts w:ascii="Times New Roman" w:hAnsi="Times New Roman" w:cs="Times New Roman"/>
          <w:sz w:val="28"/>
          <w:szCs w:val="28"/>
        </w:rPr>
        <w:t xml:space="preserve"> и </w:t>
      </w:r>
      <w:hyperlink w:anchor="sub_2105" w:history="1">
        <w:r w:rsidRPr="001A2C83">
          <w:rPr>
            <w:rFonts w:ascii="Times New Roman" w:hAnsi="Times New Roman" w:cs="Times New Roman"/>
            <w:sz w:val="28"/>
            <w:szCs w:val="28"/>
          </w:rPr>
          <w:t>5 статьи 21</w:t>
        </w:r>
      </w:hyperlink>
      <w:r w:rsidRPr="001A2C83">
        <w:rPr>
          <w:rFonts w:ascii="Times New Roman" w:hAnsi="Times New Roman" w:cs="Times New Roman"/>
          <w:sz w:val="28"/>
          <w:szCs w:val="28"/>
        </w:rPr>
        <w:t xml:space="preserve"> Федерального закона №248-ФЗ. В этом случае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1A2C83" w:rsidRPr="001A2C83" w:rsidRDefault="001A2C83" w:rsidP="001A2C83">
      <w:pPr>
        <w:pStyle w:val="af"/>
        <w:spacing w:line="240" w:lineRule="auto"/>
        <w:ind w:left="0"/>
        <w:jc w:val="both"/>
        <w:rPr>
          <w:rFonts w:ascii="Times New Roman" w:hAnsi="Times New Roman" w:cs="Times New Roman"/>
          <w:b/>
          <w:sz w:val="28"/>
          <w:szCs w:val="28"/>
        </w:rPr>
      </w:pPr>
      <w:r w:rsidRPr="001A2C83">
        <w:rPr>
          <w:rFonts w:ascii="Times New Roman" w:hAnsi="Times New Roman" w:cs="Times New Roman"/>
          <w:b/>
          <w:sz w:val="28"/>
          <w:szCs w:val="28"/>
        </w:rPr>
        <w:t xml:space="preserve">5. Контрольные мероприятия, проводимые при взаимодействии </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с контролируемым лицом</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5.1. Инспекционный визит</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5.1.1.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A2C83" w:rsidRPr="001A2C83" w:rsidRDefault="001A2C83" w:rsidP="00710293">
      <w:pPr>
        <w:pStyle w:val="af"/>
        <w:autoSpaceDE w:val="0"/>
        <w:autoSpaceDN w:val="0"/>
        <w:adjustRightInd w:val="0"/>
        <w:spacing w:after="0"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5.1.2. Инспекционный визит проводится в порядке, установленном статьей 70 Федерального закона № 248-ФЗ.</w:t>
      </w:r>
    </w:p>
    <w:p w:rsidR="001A2C83" w:rsidRPr="001A2C83" w:rsidRDefault="001A2C83" w:rsidP="00710293">
      <w:pPr>
        <w:spacing w:after="0" w:line="240" w:lineRule="auto"/>
        <w:jc w:val="both"/>
        <w:rPr>
          <w:rFonts w:ascii="Times New Roman" w:hAnsi="Times New Roman" w:cs="Times New Roman"/>
          <w:sz w:val="28"/>
          <w:szCs w:val="28"/>
        </w:rPr>
      </w:pPr>
      <w:r w:rsidRPr="001A2C83">
        <w:rPr>
          <w:rFonts w:ascii="Times New Roman" w:hAnsi="Times New Roman" w:cs="Times New Roman"/>
          <w:sz w:val="28"/>
          <w:szCs w:val="28"/>
        </w:rPr>
        <w:t>В ходе инспекционного визита могут совершаться следующие контрольные действия:</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1) осмотр;</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2) опрос;</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lastRenderedPageBreak/>
        <w:t>3) получение письменных объяснений;</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4) инструментальное обследование;</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5.1.3. Инспекционный визит проводится без предварительного уведомления контролируемого лица и собственника производственного объекта.</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5.1.4.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5.1.5.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5.2. Рейдовый осмотр</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5.2.1. Под рейдовым осмотром понимается </w:t>
      </w:r>
      <w:proofErr w:type="gramStart"/>
      <w:r w:rsidRPr="001A2C83">
        <w:rPr>
          <w:rFonts w:ascii="Times New Roman" w:hAnsi="Times New Roman" w:cs="Times New Roman"/>
          <w:sz w:val="28"/>
          <w:szCs w:val="28"/>
        </w:rPr>
        <w:t>контрольное  мероприятие</w:t>
      </w:r>
      <w:proofErr w:type="gramEnd"/>
      <w:r w:rsidRPr="001A2C83">
        <w:rPr>
          <w:rFonts w:ascii="Times New Roman" w:hAnsi="Times New Roman" w:cs="Times New Roman"/>
          <w:sz w:val="28"/>
          <w:szCs w:val="28"/>
        </w:rPr>
        <w:t>,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5.2.2. Рейдовый осмотр проводится в порядке, установленном статьей 71 Федерального закона № 248-ФЗ.</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5.2.3. В ходе рейдового осмотра могут совершаться следующие контрольные действия:</w:t>
      </w:r>
    </w:p>
    <w:p w:rsidR="001A2C83" w:rsidRPr="001A2C83" w:rsidRDefault="001A2C83" w:rsidP="001A2C83">
      <w:pPr>
        <w:pStyle w:val="af"/>
        <w:spacing w:line="240" w:lineRule="auto"/>
        <w:ind w:left="709"/>
        <w:jc w:val="both"/>
        <w:rPr>
          <w:rFonts w:ascii="Times New Roman" w:hAnsi="Times New Roman" w:cs="Times New Roman"/>
          <w:sz w:val="28"/>
          <w:szCs w:val="28"/>
        </w:rPr>
      </w:pPr>
      <w:r w:rsidRPr="001A2C83">
        <w:rPr>
          <w:rFonts w:ascii="Times New Roman" w:hAnsi="Times New Roman" w:cs="Times New Roman"/>
          <w:sz w:val="28"/>
          <w:szCs w:val="28"/>
        </w:rPr>
        <w:t>1) осмотр;</w:t>
      </w:r>
    </w:p>
    <w:p w:rsidR="001A2C83" w:rsidRPr="001A2C83" w:rsidRDefault="001A2C83" w:rsidP="001A2C83">
      <w:pPr>
        <w:pStyle w:val="af"/>
        <w:spacing w:line="240" w:lineRule="auto"/>
        <w:ind w:left="709"/>
        <w:jc w:val="both"/>
        <w:rPr>
          <w:rFonts w:ascii="Times New Roman" w:hAnsi="Times New Roman" w:cs="Times New Roman"/>
          <w:sz w:val="28"/>
          <w:szCs w:val="28"/>
        </w:rPr>
      </w:pPr>
      <w:r w:rsidRPr="001A2C83">
        <w:rPr>
          <w:rFonts w:ascii="Times New Roman" w:hAnsi="Times New Roman" w:cs="Times New Roman"/>
          <w:sz w:val="28"/>
          <w:szCs w:val="28"/>
        </w:rPr>
        <w:t>2) опрос;</w:t>
      </w:r>
    </w:p>
    <w:p w:rsidR="001A2C83" w:rsidRPr="001A2C83" w:rsidRDefault="001A2C83" w:rsidP="001A2C83">
      <w:pPr>
        <w:pStyle w:val="af"/>
        <w:spacing w:line="240" w:lineRule="auto"/>
        <w:ind w:left="709"/>
        <w:jc w:val="both"/>
        <w:rPr>
          <w:rFonts w:ascii="Times New Roman" w:hAnsi="Times New Roman" w:cs="Times New Roman"/>
          <w:sz w:val="28"/>
          <w:szCs w:val="28"/>
        </w:rPr>
      </w:pPr>
      <w:r w:rsidRPr="001A2C83">
        <w:rPr>
          <w:rFonts w:ascii="Times New Roman" w:hAnsi="Times New Roman" w:cs="Times New Roman"/>
          <w:sz w:val="28"/>
          <w:szCs w:val="28"/>
        </w:rPr>
        <w:t>4) получение письменных объяснений;</w:t>
      </w:r>
    </w:p>
    <w:p w:rsidR="001A2C83" w:rsidRPr="001A2C83" w:rsidRDefault="001A2C83" w:rsidP="001A2C83">
      <w:pPr>
        <w:pStyle w:val="af"/>
        <w:spacing w:line="240" w:lineRule="auto"/>
        <w:ind w:left="709"/>
        <w:jc w:val="both"/>
        <w:rPr>
          <w:rFonts w:ascii="Times New Roman" w:hAnsi="Times New Roman" w:cs="Times New Roman"/>
          <w:sz w:val="28"/>
          <w:szCs w:val="28"/>
        </w:rPr>
      </w:pPr>
      <w:r w:rsidRPr="001A2C83">
        <w:rPr>
          <w:rFonts w:ascii="Times New Roman" w:hAnsi="Times New Roman" w:cs="Times New Roman"/>
          <w:sz w:val="28"/>
          <w:szCs w:val="28"/>
        </w:rPr>
        <w:t>5) истребование документов;</w:t>
      </w:r>
    </w:p>
    <w:p w:rsidR="001A2C83" w:rsidRPr="001A2C83" w:rsidRDefault="001A2C83" w:rsidP="001A2C83">
      <w:pPr>
        <w:pStyle w:val="af"/>
        <w:spacing w:line="240" w:lineRule="auto"/>
        <w:ind w:left="709"/>
        <w:jc w:val="both"/>
        <w:rPr>
          <w:rFonts w:ascii="Times New Roman" w:hAnsi="Times New Roman" w:cs="Times New Roman"/>
          <w:sz w:val="28"/>
          <w:szCs w:val="28"/>
        </w:rPr>
      </w:pPr>
      <w:r w:rsidRPr="001A2C83">
        <w:rPr>
          <w:rFonts w:ascii="Times New Roman" w:hAnsi="Times New Roman" w:cs="Times New Roman"/>
          <w:sz w:val="28"/>
          <w:szCs w:val="28"/>
        </w:rPr>
        <w:t>6) инструментальное обследование;</w:t>
      </w:r>
    </w:p>
    <w:p w:rsidR="001A2C83" w:rsidRPr="001A2C83" w:rsidRDefault="001A2C83" w:rsidP="001A2C83">
      <w:pPr>
        <w:pStyle w:val="af"/>
        <w:spacing w:line="240" w:lineRule="auto"/>
        <w:ind w:left="709"/>
        <w:jc w:val="both"/>
        <w:rPr>
          <w:rFonts w:ascii="Times New Roman" w:hAnsi="Times New Roman" w:cs="Times New Roman"/>
          <w:sz w:val="28"/>
          <w:szCs w:val="28"/>
        </w:rPr>
      </w:pPr>
      <w:r w:rsidRPr="001A2C83">
        <w:rPr>
          <w:rFonts w:ascii="Times New Roman" w:hAnsi="Times New Roman" w:cs="Times New Roman"/>
          <w:sz w:val="28"/>
          <w:szCs w:val="28"/>
        </w:rPr>
        <w:t>7) экспертиза.</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5.2.4.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5.2.5.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5.2.6.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lastRenderedPageBreak/>
        <w:t>5.3. Документарная проверка</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5.3.1.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5.3.2. Документарная проверка проводится в порядке, установленном статьей 72 Федерального закона № 248-ФЗ. В </w:t>
      </w:r>
      <w:r w:rsidRPr="001A2C83">
        <w:rPr>
          <w:rStyle w:val="markedcontent"/>
          <w:rFonts w:ascii="Times New Roman" w:hAnsi="Times New Roman" w:cs="Times New Roman"/>
          <w:sz w:val="28"/>
          <w:szCs w:val="28"/>
        </w:rPr>
        <w:t xml:space="preserve">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proofErr w:type="gramStart"/>
      <w:r w:rsidRPr="001A2C83">
        <w:rPr>
          <w:rStyle w:val="markedcontent"/>
          <w:rFonts w:ascii="Times New Roman" w:hAnsi="Times New Roman" w:cs="Times New Roman"/>
          <w:sz w:val="28"/>
          <w:szCs w:val="28"/>
        </w:rPr>
        <w:t>о результатах</w:t>
      </w:r>
      <w:proofErr w:type="gramEnd"/>
      <w:r w:rsidRPr="001A2C83">
        <w:rPr>
          <w:rStyle w:val="markedcontent"/>
          <w:rFonts w:ascii="Times New Roman" w:hAnsi="Times New Roman" w:cs="Times New Roman"/>
          <w:sz w:val="28"/>
          <w:szCs w:val="28"/>
        </w:rPr>
        <w:t xml:space="preserve"> осуществленных в отношении этих контролируемых лиц муниципального контроля</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5.3.3. В ходе документарной проверки могут совершаться следующие контрольные действия:</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1) получение письменных объяснений;</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2) истребование документов;</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3) экспертиза.</w:t>
      </w:r>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5.3.4.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bookmarkStart w:id="10" w:name="sub_7205"/>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 xml:space="preserve">5.3.5.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w:t>
      </w:r>
      <w:r w:rsidRPr="001A2C83">
        <w:rPr>
          <w:rFonts w:ascii="Times New Roman" w:hAnsi="Times New Roman" w:cs="Times New Roman"/>
          <w:sz w:val="28"/>
          <w:szCs w:val="28"/>
        </w:rPr>
        <w:lastRenderedPageBreak/>
        <w:t>орган документы, подтверждающие достоверность ранее представленных документов.</w:t>
      </w:r>
      <w:bookmarkStart w:id="11" w:name="sub_7206"/>
      <w:bookmarkEnd w:id="10"/>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5.3.6.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bookmarkStart w:id="12" w:name="sub_7207"/>
      <w:bookmarkEnd w:id="11"/>
    </w:p>
    <w:p w:rsidR="001A2C83" w:rsidRPr="001A2C83" w:rsidRDefault="001A2C83" w:rsidP="001A2C83">
      <w:pPr>
        <w:spacing w:line="240" w:lineRule="auto"/>
        <w:jc w:val="both"/>
        <w:rPr>
          <w:rFonts w:ascii="Times New Roman" w:hAnsi="Times New Roman" w:cs="Times New Roman"/>
          <w:sz w:val="28"/>
          <w:szCs w:val="28"/>
        </w:rPr>
      </w:pPr>
      <w:r w:rsidRPr="001A2C83">
        <w:rPr>
          <w:rFonts w:ascii="Times New Roman" w:hAnsi="Times New Roman" w:cs="Times New Roman"/>
          <w:sz w:val="28"/>
          <w:szCs w:val="28"/>
        </w:rPr>
        <w:t>5.3.7.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bookmarkEnd w:id="12"/>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5.4. Выездная проверка</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5.4.1.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Выездная проверка проводится в порядке, установленном </w:t>
      </w:r>
      <w:r w:rsidRPr="001A2C83">
        <w:rPr>
          <w:rFonts w:ascii="Times New Roman" w:hAnsi="Times New Roman" w:cs="Times New Roman"/>
          <w:sz w:val="28"/>
          <w:szCs w:val="28"/>
        </w:rPr>
        <w:br/>
        <w:t>статьей 73 Федерального закона № 248-ФЗ.</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5.4.2. В ходе выездной проверки могут совершаться следующие контрольные действия:</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1) осмотр;</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2) опрос;</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 получение письменных объяснений;</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5) истребование документов;</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6) инструментальное обследование;</w:t>
      </w:r>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7) экспертиза.</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5.4.3.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поверки в отношении организации, осуществляющей свою деятельность на территориях нескольких субъектов Российской Федерации, устанавливаются отдельно по каждому филиалу, </w:t>
      </w:r>
      <w:r w:rsidRPr="001A2C83">
        <w:rPr>
          <w:rFonts w:ascii="Times New Roman" w:hAnsi="Times New Roman" w:cs="Times New Roman"/>
          <w:sz w:val="28"/>
          <w:szCs w:val="28"/>
        </w:rPr>
        <w:lastRenderedPageBreak/>
        <w:t>представительству, обособленному структурному подразделению организации или производственному объекту.</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5.4.4.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sidRPr="001A2C83">
          <w:rPr>
            <w:rFonts w:ascii="Times New Roman" w:hAnsi="Times New Roman" w:cs="Times New Roman"/>
            <w:sz w:val="28"/>
            <w:szCs w:val="28"/>
          </w:rPr>
          <w:t>пунктами 3 - 5 части 1</w:t>
        </w:r>
      </w:hyperlink>
      <w:r w:rsidRPr="001A2C83">
        <w:rPr>
          <w:rFonts w:ascii="Times New Roman" w:hAnsi="Times New Roman" w:cs="Times New Roman"/>
          <w:sz w:val="28"/>
          <w:szCs w:val="28"/>
        </w:rPr>
        <w:t xml:space="preserve">, </w:t>
      </w:r>
      <w:hyperlink w:anchor="sub_5703" w:history="1">
        <w:r w:rsidRPr="001A2C83">
          <w:rPr>
            <w:rFonts w:ascii="Times New Roman" w:hAnsi="Times New Roman" w:cs="Times New Roman"/>
            <w:sz w:val="28"/>
            <w:szCs w:val="28"/>
          </w:rPr>
          <w:t>статьи 57</w:t>
        </w:r>
      </w:hyperlink>
      <w:r w:rsidRPr="001A2C83">
        <w:rPr>
          <w:rFonts w:ascii="Times New Roman" w:hAnsi="Times New Roman" w:cs="Times New Roman"/>
          <w:sz w:val="28"/>
          <w:szCs w:val="28"/>
        </w:rPr>
        <w:t xml:space="preserve"> и </w:t>
      </w:r>
      <w:hyperlink w:anchor="sub_6612" w:history="1">
        <w:r w:rsidRPr="001A2C83">
          <w:rPr>
            <w:rFonts w:ascii="Times New Roman" w:hAnsi="Times New Roman" w:cs="Times New Roman"/>
            <w:sz w:val="28"/>
            <w:szCs w:val="28"/>
          </w:rPr>
          <w:t>частью 12 статьи 66</w:t>
        </w:r>
      </w:hyperlink>
      <w:r w:rsidRPr="001A2C83">
        <w:rPr>
          <w:rFonts w:ascii="Times New Roman" w:hAnsi="Times New Roman" w:cs="Times New Roman"/>
          <w:sz w:val="28"/>
          <w:szCs w:val="28"/>
        </w:rPr>
        <w:t xml:space="preserve"> Федерального закона №248-ФЗ.</w:t>
      </w:r>
    </w:p>
    <w:p w:rsidR="001A2C83" w:rsidRPr="001A2C83" w:rsidRDefault="001A2C83" w:rsidP="001A2C83">
      <w:pPr>
        <w:pStyle w:val="af"/>
        <w:spacing w:line="240" w:lineRule="auto"/>
        <w:ind w:left="0"/>
        <w:jc w:val="both"/>
        <w:rPr>
          <w:rFonts w:ascii="Times New Roman" w:hAnsi="Times New Roman" w:cs="Times New Roman"/>
          <w:b/>
          <w:sz w:val="28"/>
          <w:szCs w:val="28"/>
        </w:rPr>
      </w:pPr>
      <w:r w:rsidRPr="001A2C83">
        <w:rPr>
          <w:rFonts w:ascii="Times New Roman" w:hAnsi="Times New Roman" w:cs="Times New Roman"/>
          <w:b/>
          <w:sz w:val="28"/>
          <w:szCs w:val="28"/>
        </w:rPr>
        <w:t>6. </w:t>
      </w:r>
      <w:proofErr w:type="gramStart"/>
      <w:r w:rsidRPr="001A2C83">
        <w:rPr>
          <w:rFonts w:ascii="Times New Roman" w:hAnsi="Times New Roman" w:cs="Times New Roman"/>
          <w:b/>
          <w:sz w:val="28"/>
          <w:szCs w:val="28"/>
        </w:rPr>
        <w:t>Контрольные мероприятия</w:t>
      </w:r>
      <w:proofErr w:type="gramEnd"/>
      <w:r w:rsidRPr="001A2C83">
        <w:rPr>
          <w:rFonts w:ascii="Times New Roman" w:hAnsi="Times New Roman" w:cs="Times New Roman"/>
          <w:b/>
          <w:sz w:val="28"/>
          <w:szCs w:val="28"/>
        </w:rPr>
        <w:t xml:space="preserve"> проводимые без взаимодействия </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с контролируемым лицом</w:t>
      </w:r>
    </w:p>
    <w:p w:rsidR="001A2C83" w:rsidRPr="001A2C83" w:rsidRDefault="001A2C83" w:rsidP="001A2C83">
      <w:pPr>
        <w:pStyle w:val="af"/>
        <w:spacing w:line="240" w:lineRule="auto"/>
        <w:ind w:left="0"/>
        <w:jc w:val="both"/>
        <w:rPr>
          <w:rFonts w:ascii="Times New Roman" w:hAnsi="Times New Roman" w:cs="Times New Roman"/>
          <w:b/>
          <w:sz w:val="28"/>
          <w:szCs w:val="28"/>
        </w:rPr>
      </w:pPr>
      <w:r w:rsidRPr="001A2C83">
        <w:rPr>
          <w:rFonts w:ascii="Times New Roman" w:hAnsi="Times New Roman" w:cs="Times New Roman"/>
          <w:b/>
          <w:sz w:val="28"/>
          <w:szCs w:val="28"/>
        </w:rPr>
        <w:t xml:space="preserve">6.1. Наблюдение за соблюдением обязательных требований </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(мониторинг безопасности)</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6.1.1.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6.1.2.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6.1.3.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6.1.4. Наблюдение за соблюдением обязательных требований (мониторинг безопасности) осуществляется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6.1.5. Форма задания должностного лица контрольного органа об осуществлении наблюдения за соблюдением обязательных требований (мониторинг безопасности) утверждается контрольным органом.</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6.2. Выездное обследование</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bookmarkStart w:id="13" w:name="sub_7501"/>
      <w:r w:rsidRPr="001A2C83">
        <w:rPr>
          <w:rFonts w:ascii="Times New Roman" w:hAnsi="Times New Roman" w:cs="Times New Roman"/>
          <w:sz w:val="28"/>
          <w:szCs w:val="28"/>
        </w:rPr>
        <w:t xml:space="preserve">6.2.1. Под </w:t>
      </w:r>
      <w:r w:rsidRPr="001A2C83">
        <w:rPr>
          <w:rFonts w:ascii="Times New Roman" w:hAnsi="Times New Roman" w:cs="Times New Roman"/>
          <w:bCs/>
          <w:color w:val="26282F"/>
          <w:sz w:val="28"/>
          <w:szCs w:val="28"/>
        </w:rPr>
        <w:t>выездным обследованием</w:t>
      </w:r>
      <w:r w:rsidRPr="001A2C83">
        <w:rPr>
          <w:rFonts w:ascii="Times New Roman" w:hAnsi="Times New Roman" w:cs="Times New Roman"/>
          <w:sz w:val="28"/>
          <w:szCs w:val="28"/>
        </w:rPr>
        <w:t xml:space="preserve"> понимается контрольное мероприятие, проводимое в целях оценки соблюдения контролируемыми лицами обязательных требований.</w:t>
      </w:r>
      <w:bookmarkStart w:id="14" w:name="sub_7502"/>
      <w:bookmarkEnd w:id="13"/>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6.2.2.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1A2C83">
        <w:rPr>
          <w:rFonts w:ascii="Times New Roman" w:hAnsi="Times New Roman" w:cs="Times New Roman"/>
          <w:sz w:val="28"/>
          <w:szCs w:val="28"/>
        </w:rPr>
        <w:lastRenderedPageBreak/>
        <w:t>гражданина, месту нахождения объекта контроля, при этом не допускается взаимодействие с контролируемым лицом.</w:t>
      </w:r>
      <w:bookmarkStart w:id="15" w:name="sub_7503"/>
      <w:bookmarkEnd w:id="14"/>
    </w:p>
    <w:p w:rsidR="001A2C83" w:rsidRPr="001A2C83" w:rsidRDefault="001A2C83" w:rsidP="00710293">
      <w:pPr>
        <w:pStyle w:val="af"/>
        <w:spacing w:after="0"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6.2.3.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1A2C83" w:rsidRPr="001A2C83" w:rsidRDefault="001A2C83" w:rsidP="00710293">
      <w:pPr>
        <w:spacing w:after="0" w:line="240" w:lineRule="auto"/>
        <w:ind w:firstLine="709"/>
        <w:jc w:val="both"/>
        <w:rPr>
          <w:rFonts w:ascii="Times New Roman" w:hAnsi="Times New Roman" w:cs="Times New Roman"/>
          <w:sz w:val="28"/>
          <w:szCs w:val="28"/>
        </w:rPr>
      </w:pPr>
      <w:bookmarkStart w:id="16" w:name="sub_75031"/>
      <w:bookmarkEnd w:id="15"/>
      <w:r w:rsidRPr="001A2C83">
        <w:rPr>
          <w:rFonts w:ascii="Times New Roman" w:hAnsi="Times New Roman" w:cs="Times New Roman"/>
          <w:sz w:val="28"/>
          <w:szCs w:val="28"/>
        </w:rPr>
        <w:t>1) осмотр;</w:t>
      </w:r>
    </w:p>
    <w:p w:rsidR="001A2C83" w:rsidRPr="001A2C83" w:rsidRDefault="001A2C83" w:rsidP="00710293">
      <w:pPr>
        <w:spacing w:after="0" w:line="240" w:lineRule="auto"/>
        <w:ind w:firstLine="709"/>
        <w:jc w:val="both"/>
        <w:rPr>
          <w:rFonts w:ascii="Times New Roman" w:hAnsi="Times New Roman" w:cs="Times New Roman"/>
          <w:sz w:val="28"/>
          <w:szCs w:val="28"/>
        </w:rPr>
      </w:pPr>
      <w:bookmarkStart w:id="17" w:name="sub_75032"/>
      <w:bookmarkEnd w:id="16"/>
      <w:r w:rsidRPr="001A2C83">
        <w:rPr>
          <w:rFonts w:ascii="Times New Roman" w:hAnsi="Times New Roman" w:cs="Times New Roman"/>
          <w:sz w:val="28"/>
          <w:szCs w:val="28"/>
        </w:rPr>
        <w:t>2)</w:t>
      </w:r>
      <w:bookmarkStart w:id="18" w:name="sub_75033"/>
      <w:bookmarkEnd w:id="17"/>
      <w:r w:rsidRPr="001A2C83">
        <w:rPr>
          <w:rFonts w:ascii="Times New Roman" w:hAnsi="Times New Roman" w:cs="Times New Roman"/>
          <w:sz w:val="28"/>
          <w:szCs w:val="28"/>
        </w:rPr>
        <w:t xml:space="preserve"> инструментальное обследование (с применением видеозаписи);</w:t>
      </w:r>
    </w:p>
    <w:p w:rsidR="001A2C83" w:rsidRPr="001A2C83" w:rsidRDefault="001A2C83" w:rsidP="00710293">
      <w:pPr>
        <w:spacing w:after="0" w:line="240" w:lineRule="auto"/>
        <w:ind w:firstLine="709"/>
        <w:jc w:val="both"/>
        <w:rPr>
          <w:rFonts w:ascii="Times New Roman" w:hAnsi="Times New Roman" w:cs="Times New Roman"/>
          <w:sz w:val="28"/>
          <w:szCs w:val="28"/>
        </w:rPr>
      </w:pPr>
      <w:bookmarkStart w:id="19" w:name="sub_75035"/>
      <w:bookmarkEnd w:id="18"/>
      <w:r w:rsidRPr="001A2C83">
        <w:rPr>
          <w:rFonts w:ascii="Times New Roman" w:hAnsi="Times New Roman" w:cs="Times New Roman"/>
          <w:sz w:val="28"/>
          <w:szCs w:val="28"/>
        </w:rPr>
        <w:t>3) экспертиза.</w:t>
      </w:r>
      <w:bookmarkStart w:id="20" w:name="sub_7504"/>
      <w:bookmarkEnd w:id="19"/>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6.2.4. Выездное обследование проводится без информирования контролируемого лица.</w:t>
      </w:r>
      <w:bookmarkStart w:id="21" w:name="sub_7505"/>
      <w:bookmarkEnd w:id="20"/>
    </w:p>
    <w:p w:rsidR="001A2C83" w:rsidRPr="001A2C83" w:rsidRDefault="001A2C83" w:rsidP="00710293">
      <w:pPr>
        <w:spacing w:after="0"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6.2.5. По результатам проведения выездного обследования не могут быть приняты решения, предусмотренные </w:t>
      </w:r>
      <w:hyperlink w:anchor="sub_900201" w:history="1">
        <w:r w:rsidRPr="001A2C83">
          <w:rPr>
            <w:rFonts w:ascii="Times New Roman" w:hAnsi="Times New Roman" w:cs="Times New Roman"/>
            <w:sz w:val="28"/>
            <w:szCs w:val="28"/>
          </w:rPr>
          <w:t>пунктами 1</w:t>
        </w:r>
      </w:hyperlink>
      <w:r w:rsidRPr="001A2C83">
        <w:rPr>
          <w:rFonts w:ascii="Times New Roman" w:hAnsi="Times New Roman" w:cs="Times New Roman"/>
          <w:sz w:val="28"/>
          <w:szCs w:val="28"/>
        </w:rPr>
        <w:t xml:space="preserve"> и </w:t>
      </w:r>
      <w:hyperlink w:anchor="sub_900202" w:history="1">
        <w:r w:rsidRPr="001A2C83">
          <w:rPr>
            <w:rFonts w:ascii="Times New Roman" w:hAnsi="Times New Roman" w:cs="Times New Roman"/>
            <w:sz w:val="28"/>
            <w:szCs w:val="28"/>
          </w:rPr>
          <w:t>2 части 2 статьи 90</w:t>
        </w:r>
      </w:hyperlink>
      <w:r w:rsidRPr="001A2C83">
        <w:rPr>
          <w:rFonts w:ascii="Times New Roman" w:hAnsi="Times New Roman" w:cs="Times New Roman"/>
          <w:sz w:val="28"/>
          <w:szCs w:val="28"/>
        </w:rPr>
        <w:t xml:space="preserve"> Федерального закона №248-ФЗ</w:t>
      </w:r>
      <w:bookmarkStart w:id="22" w:name="sub_7506"/>
      <w:bookmarkEnd w:id="21"/>
      <w:r w:rsidRPr="001A2C83">
        <w:rPr>
          <w:rFonts w:ascii="Times New Roman" w:hAnsi="Times New Roman" w:cs="Times New Roman"/>
          <w:sz w:val="28"/>
          <w:szCs w:val="28"/>
        </w:rPr>
        <w:t>.</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bookmarkStart w:id="23" w:name="sub_7507"/>
      <w:bookmarkEnd w:id="22"/>
      <w:r w:rsidRPr="001A2C83">
        <w:rPr>
          <w:rFonts w:ascii="Times New Roman" w:hAnsi="Times New Roman" w:cs="Times New Roman"/>
          <w:sz w:val="28"/>
          <w:szCs w:val="28"/>
        </w:rPr>
        <w:t>6.2.6. Выездное обследование осуществляется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1A2C83" w:rsidRPr="001A2C83" w:rsidRDefault="001A2C83" w:rsidP="001A2C83">
      <w:pPr>
        <w:pStyle w:val="af"/>
        <w:autoSpaceDE w:val="0"/>
        <w:autoSpaceDN w:val="0"/>
        <w:adjustRightInd w:val="0"/>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6.2.7. Форма задания должностного лица контрольного органа об осуществлении выездного обследования утверждается контрольным органом.</w:t>
      </w:r>
    </w:p>
    <w:bookmarkEnd w:id="23"/>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7. Результаты контрольного мероприятия</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7.1.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7.2.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w:t>
      </w:r>
      <w:proofErr w:type="gramStart"/>
      <w:r w:rsidRPr="001A2C83">
        <w:rPr>
          <w:rFonts w:ascii="Times New Roman" w:hAnsi="Times New Roman" w:cs="Times New Roman"/>
          <w:sz w:val="28"/>
          <w:szCs w:val="28"/>
        </w:rPr>
        <w:t>доказательствами нарушения обязательных требований</w:t>
      </w:r>
      <w:proofErr w:type="gramEnd"/>
      <w:r w:rsidRPr="001A2C83">
        <w:rPr>
          <w:rFonts w:ascii="Times New Roman" w:hAnsi="Times New Roman" w:cs="Times New Roman"/>
          <w:sz w:val="28"/>
          <w:szCs w:val="28"/>
        </w:rPr>
        <w:t xml:space="preserve"> приобщаются к акту.</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7.3.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7.4.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w:t>
      </w:r>
      <w:r w:rsidRPr="001A2C83">
        <w:rPr>
          <w:rFonts w:ascii="Times New Roman" w:hAnsi="Times New Roman" w:cs="Times New Roman"/>
          <w:sz w:val="28"/>
          <w:szCs w:val="28"/>
        </w:rPr>
        <w:lastRenderedPageBreak/>
        <w:t>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7.5.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утвержденной контрольным органом;</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A2C83" w:rsidRPr="001A2C83" w:rsidRDefault="001A2C83" w:rsidP="001A2C83">
      <w:pPr>
        <w:pStyle w:val="af"/>
        <w:spacing w:line="240" w:lineRule="auto"/>
        <w:ind w:left="0"/>
        <w:jc w:val="both"/>
        <w:rPr>
          <w:rFonts w:ascii="Times New Roman" w:hAnsi="Times New Roman" w:cs="Times New Roman"/>
          <w:b/>
          <w:sz w:val="28"/>
          <w:szCs w:val="28"/>
        </w:rPr>
      </w:pPr>
      <w:r w:rsidRPr="001A2C83">
        <w:rPr>
          <w:rFonts w:ascii="Times New Roman" w:hAnsi="Times New Roman" w:cs="Times New Roman"/>
          <w:b/>
          <w:sz w:val="28"/>
          <w:szCs w:val="28"/>
        </w:rPr>
        <w:t xml:space="preserve">8. Обжалование решений контрольного органа, действий </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(бездействия) его должностных лиц</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8.1. Решения контрольного органа,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8.2. Досудебный порядок подачи жалоб, установленный главой 9 Федерального закона №248-ФЗ при осуществлении муниципального контроля не применяется.</w:t>
      </w:r>
    </w:p>
    <w:p w:rsidR="001A2C83" w:rsidRPr="001A2C83" w:rsidRDefault="001A2C83" w:rsidP="001A2C83">
      <w:pPr>
        <w:pStyle w:val="af"/>
        <w:spacing w:line="240" w:lineRule="auto"/>
        <w:ind w:left="0"/>
        <w:jc w:val="both"/>
        <w:rPr>
          <w:rFonts w:ascii="Times New Roman" w:hAnsi="Times New Roman" w:cs="Times New Roman"/>
          <w:b/>
          <w:sz w:val="28"/>
          <w:szCs w:val="28"/>
        </w:rPr>
      </w:pPr>
      <w:r w:rsidRPr="001A2C83">
        <w:rPr>
          <w:rFonts w:ascii="Times New Roman" w:hAnsi="Times New Roman" w:cs="Times New Roman"/>
          <w:b/>
          <w:sz w:val="28"/>
          <w:szCs w:val="28"/>
        </w:rPr>
        <w:t xml:space="preserve">9. Оценка результативности и эффективности деятельности </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контрольного органа</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9.1.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bookmarkStart w:id="24" w:name="sub_3002"/>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9.2. В систему показателей результативности и эффективности деятельности контрольного органа входят:</w:t>
      </w:r>
      <w:bookmarkStart w:id="25" w:name="sub_300201"/>
      <w:bookmarkEnd w:id="24"/>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1A2C83" w:rsidRPr="001A2C83" w:rsidRDefault="001A2C83" w:rsidP="001A2C83">
      <w:pPr>
        <w:spacing w:line="240" w:lineRule="auto"/>
        <w:ind w:firstLine="709"/>
        <w:jc w:val="both"/>
        <w:rPr>
          <w:rFonts w:ascii="Times New Roman" w:hAnsi="Times New Roman" w:cs="Times New Roman"/>
          <w:sz w:val="28"/>
          <w:szCs w:val="28"/>
        </w:rPr>
      </w:pPr>
      <w:bookmarkStart w:id="26" w:name="sub_300202"/>
      <w:bookmarkEnd w:id="25"/>
      <w:r w:rsidRPr="001A2C83">
        <w:rPr>
          <w:rFonts w:ascii="Times New Roman" w:hAnsi="Times New Roman" w:cs="Times New Roman"/>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9.3. Ключевые показатели и их целевые значения, индикативные показатели муниципального контроля утверждаются Советом </w:t>
      </w:r>
      <w:r w:rsidR="00710293">
        <w:rPr>
          <w:rFonts w:ascii="Times New Roman" w:hAnsi="Times New Roman" w:cs="Times New Roman"/>
          <w:sz w:val="28"/>
          <w:szCs w:val="28"/>
        </w:rPr>
        <w:t>Мичуринского сельского</w:t>
      </w:r>
      <w:r w:rsidRPr="001A2C83">
        <w:rPr>
          <w:rFonts w:ascii="Times New Roman" w:hAnsi="Times New Roman" w:cs="Times New Roman"/>
          <w:sz w:val="28"/>
          <w:szCs w:val="28"/>
        </w:rPr>
        <w:t xml:space="preserve"> поселения </w:t>
      </w:r>
      <w:r>
        <w:rPr>
          <w:rFonts w:ascii="Times New Roman" w:hAnsi="Times New Roman" w:cs="Times New Roman"/>
          <w:sz w:val="28"/>
          <w:szCs w:val="28"/>
        </w:rPr>
        <w:t>Динского</w:t>
      </w:r>
      <w:r w:rsidRPr="001A2C83">
        <w:rPr>
          <w:rFonts w:ascii="Times New Roman" w:hAnsi="Times New Roman" w:cs="Times New Roman"/>
          <w:sz w:val="28"/>
          <w:szCs w:val="28"/>
        </w:rPr>
        <w:t xml:space="preserve"> района.</w:t>
      </w:r>
    </w:p>
    <w:p w:rsidR="001A2C83" w:rsidRPr="001A2C83" w:rsidRDefault="001A2C83" w:rsidP="001A2C83">
      <w:pPr>
        <w:spacing w:line="240" w:lineRule="auto"/>
        <w:ind w:firstLine="709"/>
        <w:jc w:val="both"/>
        <w:rPr>
          <w:rFonts w:ascii="Times New Roman" w:hAnsi="Times New Roman" w:cs="Times New Roman"/>
          <w:sz w:val="28"/>
          <w:szCs w:val="28"/>
        </w:rPr>
      </w:pPr>
      <w:r w:rsidRPr="001A2C83">
        <w:rPr>
          <w:rFonts w:ascii="Times New Roman" w:hAnsi="Times New Roman" w:cs="Times New Roman"/>
          <w:sz w:val="28"/>
          <w:szCs w:val="28"/>
        </w:rPr>
        <w:t>9.4.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с учетом требований, устанавливаемых Правительством Российской Федерации.</w:t>
      </w:r>
    </w:p>
    <w:p w:rsidR="001A2C83" w:rsidRPr="001A2C83" w:rsidRDefault="001A2C83" w:rsidP="001A2C83">
      <w:pPr>
        <w:pStyle w:val="af"/>
        <w:spacing w:line="240" w:lineRule="auto"/>
        <w:ind w:left="0"/>
        <w:jc w:val="both"/>
        <w:rPr>
          <w:rFonts w:ascii="Times New Roman" w:hAnsi="Times New Roman" w:cs="Times New Roman"/>
          <w:sz w:val="28"/>
          <w:szCs w:val="28"/>
        </w:rPr>
      </w:pPr>
      <w:r w:rsidRPr="001A2C83">
        <w:rPr>
          <w:rFonts w:ascii="Times New Roman" w:hAnsi="Times New Roman" w:cs="Times New Roman"/>
          <w:b/>
          <w:sz w:val="28"/>
          <w:szCs w:val="28"/>
        </w:rPr>
        <w:t>10. Заключительные положения</w:t>
      </w:r>
    </w:p>
    <w:p w:rsidR="001A2C83" w:rsidRPr="001A2C83" w:rsidRDefault="001A2C83" w:rsidP="001A2C83">
      <w:pPr>
        <w:pStyle w:val="af"/>
        <w:spacing w:line="240" w:lineRule="auto"/>
        <w:ind w:left="0" w:firstLine="709"/>
        <w:jc w:val="both"/>
        <w:rPr>
          <w:rFonts w:ascii="Times New Roman" w:hAnsi="Times New Roman" w:cs="Times New Roman"/>
          <w:sz w:val="28"/>
          <w:szCs w:val="28"/>
        </w:rPr>
      </w:pPr>
      <w:r w:rsidRPr="001A2C83">
        <w:rPr>
          <w:rFonts w:ascii="Times New Roman" w:hAnsi="Times New Roman" w:cs="Times New Roman"/>
          <w:sz w:val="28"/>
          <w:szCs w:val="28"/>
        </w:rPr>
        <w:t xml:space="preserve">10.1.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w:t>
      </w:r>
      <w:r w:rsidRPr="001A2C83">
        <w:rPr>
          <w:rFonts w:ascii="Times New Roman" w:hAnsi="Times New Roman" w:cs="Times New Roman"/>
          <w:sz w:val="28"/>
          <w:szCs w:val="28"/>
        </w:rPr>
        <w:lastRenderedPageBreak/>
        <w:t>бумажном носителе в соответствии с частью 10 статьи 98 Федерального закона № 248-ФЗ.</w:t>
      </w:r>
      <w:bookmarkEnd w:id="26"/>
    </w:p>
    <w:p w:rsidR="00F3057D" w:rsidRPr="001A2C83" w:rsidRDefault="00F3057D" w:rsidP="001A2C83">
      <w:pPr>
        <w:pStyle w:val="Style13"/>
        <w:widowControl/>
        <w:spacing w:line="240" w:lineRule="auto"/>
        <w:ind w:left="6576"/>
        <w:jc w:val="both"/>
        <w:rPr>
          <w:rStyle w:val="FontStyle22"/>
          <w:sz w:val="28"/>
          <w:szCs w:val="28"/>
        </w:rPr>
      </w:pPr>
    </w:p>
    <w:p w:rsidR="00F3057D" w:rsidRPr="001A2C83" w:rsidRDefault="00F3057D" w:rsidP="001A2C83">
      <w:pPr>
        <w:pStyle w:val="Style13"/>
        <w:widowControl/>
        <w:spacing w:line="240" w:lineRule="auto"/>
        <w:ind w:left="6576"/>
        <w:jc w:val="both"/>
        <w:rPr>
          <w:rStyle w:val="FontStyle22"/>
          <w:sz w:val="28"/>
          <w:szCs w:val="28"/>
        </w:rPr>
      </w:pPr>
    </w:p>
    <w:p w:rsidR="00F3057D" w:rsidRPr="001A2C83" w:rsidRDefault="00F3057D" w:rsidP="001A2C83">
      <w:pPr>
        <w:pStyle w:val="Style13"/>
        <w:widowControl/>
        <w:spacing w:line="240" w:lineRule="auto"/>
        <w:ind w:left="6576"/>
        <w:jc w:val="both"/>
        <w:rPr>
          <w:rStyle w:val="FontStyle22"/>
          <w:sz w:val="28"/>
          <w:szCs w:val="28"/>
        </w:rPr>
      </w:pPr>
    </w:p>
    <w:p w:rsidR="00F3057D" w:rsidRPr="001A2C83" w:rsidRDefault="00F3057D" w:rsidP="001A2C83">
      <w:pPr>
        <w:pStyle w:val="Style13"/>
        <w:widowControl/>
        <w:spacing w:line="240" w:lineRule="auto"/>
        <w:ind w:left="6576"/>
        <w:jc w:val="both"/>
        <w:rPr>
          <w:rStyle w:val="FontStyle22"/>
          <w:sz w:val="28"/>
          <w:szCs w:val="28"/>
        </w:rPr>
      </w:pPr>
    </w:p>
    <w:p w:rsidR="00F3057D" w:rsidRPr="001A2C83" w:rsidRDefault="00F3057D" w:rsidP="001A2C83">
      <w:pPr>
        <w:pStyle w:val="Style13"/>
        <w:widowControl/>
        <w:spacing w:line="240" w:lineRule="auto"/>
        <w:ind w:left="6576"/>
        <w:jc w:val="both"/>
        <w:rPr>
          <w:rStyle w:val="FontStyle22"/>
          <w:sz w:val="28"/>
          <w:szCs w:val="28"/>
        </w:rPr>
      </w:pPr>
    </w:p>
    <w:p w:rsidR="00F3057D" w:rsidRPr="001A2C83" w:rsidRDefault="00F3057D" w:rsidP="001A2C83">
      <w:pPr>
        <w:pStyle w:val="Style13"/>
        <w:widowControl/>
        <w:spacing w:line="240" w:lineRule="auto"/>
        <w:ind w:left="6576"/>
        <w:jc w:val="both"/>
        <w:rPr>
          <w:rStyle w:val="FontStyle22"/>
          <w:sz w:val="28"/>
          <w:szCs w:val="28"/>
        </w:rPr>
      </w:pPr>
    </w:p>
    <w:sectPr w:rsidR="00F3057D" w:rsidRPr="001A2C83" w:rsidSect="00710293">
      <w:footerReference w:type="default" r:id="rId14"/>
      <w:pgSz w:w="11906" w:h="16838"/>
      <w:pgMar w:top="851" w:right="567"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B47" w:rsidRDefault="00B66B47" w:rsidP="003E3848">
      <w:pPr>
        <w:spacing w:after="0" w:line="240" w:lineRule="auto"/>
      </w:pPr>
      <w:r>
        <w:separator/>
      </w:r>
    </w:p>
  </w:endnote>
  <w:endnote w:type="continuationSeparator" w:id="0">
    <w:p w:rsidR="00B66B47" w:rsidRDefault="00B66B47" w:rsidP="003E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297"/>
      <w:docPartObj>
        <w:docPartGallery w:val="Page Numbers (Bottom of Page)"/>
        <w:docPartUnique/>
      </w:docPartObj>
    </w:sdtPr>
    <w:sdtEndPr/>
    <w:sdtContent>
      <w:p w:rsidR="001A2C83" w:rsidRDefault="00327A65">
        <w:pPr>
          <w:pStyle w:val="af5"/>
          <w:jc w:val="right"/>
        </w:pPr>
        <w:r>
          <w:fldChar w:fldCharType="begin"/>
        </w:r>
        <w:r>
          <w:instrText xml:space="preserve"> PAGE   \* MERGEFORMAT </w:instrText>
        </w:r>
        <w:r>
          <w:fldChar w:fldCharType="separate"/>
        </w:r>
        <w:r w:rsidR="00C85FCF">
          <w:rPr>
            <w:noProof/>
          </w:rPr>
          <w:t>23</w:t>
        </w:r>
        <w:r>
          <w:rPr>
            <w:noProof/>
          </w:rPr>
          <w:fldChar w:fldCharType="end"/>
        </w:r>
      </w:p>
    </w:sdtContent>
  </w:sdt>
  <w:p w:rsidR="001A2C83" w:rsidRDefault="001A2C8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B47" w:rsidRDefault="00B66B47" w:rsidP="003E3848">
      <w:pPr>
        <w:spacing w:after="0" w:line="240" w:lineRule="auto"/>
      </w:pPr>
      <w:r>
        <w:separator/>
      </w:r>
    </w:p>
  </w:footnote>
  <w:footnote w:type="continuationSeparator" w:id="0">
    <w:p w:rsidR="00B66B47" w:rsidRDefault="00B66B47" w:rsidP="003E3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DA4F08"/>
    <w:lvl w:ilvl="0">
      <w:numFmt w:val="bullet"/>
      <w:lvlText w:val="*"/>
      <w:lvlJc w:val="left"/>
    </w:lvl>
  </w:abstractNum>
  <w:abstractNum w:abstractNumId="1" w15:restartNumberingAfterBreak="0">
    <w:nsid w:val="113D0EE3"/>
    <w:multiLevelType w:val="singleLevel"/>
    <w:tmpl w:val="A656E37C"/>
    <w:lvl w:ilvl="0">
      <w:start w:val="2"/>
      <w:numFmt w:val="decimal"/>
      <w:lvlText w:val="%1. "/>
      <w:legacy w:legacy="1" w:legacySpace="0" w:legacyIndent="283"/>
      <w:lvlJc w:val="left"/>
      <w:pPr>
        <w:ind w:left="2154" w:hanging="283"/>
      </w:pPr>
      <w:rPr>
        <w:rFonts w:ascii="Times New Roman" w:hAnsi="Times New Roman" w:hint="default"/>
        <w:b w:val="0"/>
        <w:i w:val="0"/>
        <w:sz w:val="24"/>
        <w:u w:val="none"/>
      </w:rPr>
    </w:lvl>
  </w:abstractNum>
  <w:abstractNum w:abstractNumId="2" w15:restartNumberingAfterBreak="0">
    <w:nsid w:val="1F4B3257"/>
    <w:multiLevelType w:val="singleLevel"/>
    <w:tmpl w:val="E5DEFEEC"/>
    <w:lvl w:ilvl="0">
      <w:start w:val="1"/>
      <w:numFmt w:val="decimal"/>
      <w:lvlText w:val="%1."/>
      <w:legacy w:legacy="1" w:legacySpace="0" w:legacyIndent="365"/>
      <w:lvlJc w:val="left"/>
      <w:rPr>
        <w:rFonts w:ascii="Times New Roman" w:hAnsi="Times New Roman" w:cs="Times New Roman" w:hint="default"/>
      </w:rPr>
    </w:lvl>
  </w:abstractNum>
  <w:abstractNum w:abstractNumId="3" w15:restartNumberingAfterBreak="0">
    <w:nsid w:val="2A18052A"/>
    <w:multiLevelType w:val="hybridMultilevel"/>
    <w:tmpl w:val="8BF00E4C"/>
    <w:lvl w:ilvl="0" w:tplc="B71E913E">
      <w:start w:val="1"/>
      <w:numFmt w:val="decimal"/>
      <w:lvlText w:val="%1."/>
      <w:lvlJc w:val="left"/>
      <w:pPr>
        <w:ind w:left="1320" w:hanging="13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3A73C43"/>
    <w:multiLevelType w:val="multilevel"/>
    <w:tmpl w:val="0C487AEA"/>
    <w:lvl w:ilvl="0">
      <w:start w:val="2"/>
      <w:numFmt w:val="decimal"/>
      <w:lvlText w:val="%1."/>
      <w:lvlJc w:val="left"/>
      <w:pPr>
        <w:ind w:left="450" w:hanging="450"/>
      </w:pPr>
      <w:rPr>
        <w:rFonts w:hint="default"/>
      </w:rPr>
    </w:lvl>
    <w:lvl w:ilvl="1">
      <w:start w:val="2"/>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5" w15:restartNumberingAfterBreak="0">
    <w:nsid w:val="3D8D0247"/>
    <w:multiLevelType w:val="hybridMultilevel"/>
    <w:tmpl w:val="B9C43A12"/>
    <w:lvl w:ilvl="0" w:tplc="B1243C38">
      <w:start w:val="1"/>
      <w:numFmt w:val="decimal"/>
      <w:lvlText w:val="%1"/>
      <w:lvlJc w:val="left"/>
      <w:pPr>
        <w:ind w:left="1391" w:hanging="360"/>
      </w:pPr>
      <w:rPr>
        <w:rFonts w:hint="default"/>
      </w:rPr>
    </w:lvl>
    <w:lvl w:ilvl="1" w:tplc="04190019" w:tentative="1">
      <w:start w:val="1"/>
      <w:numFmt w:val="lowerLetter"/>
      <w:lvlText w:val="%2."/>
      <w:lvlJc w:val="left"/>
      <w:pPr>
        <w:ind w:left="2111" w:hanging="360"/>
      </w:pPr>
    </w:lvl>
    <w:lvl w:ilvl="2" w:tplc="0419001B" w:tentative="1">
      <w:start w:val="1"/>
      <w:numFmt w:val="lowerRoman"/>
      <w:lvlText w:val="%3."/>
      <w:lvlJc w:val="right"/>
      <w:pPr>
        <w:ind w:left="2831" w:hanging="180"/>
      </w:pPr>
    </w:lvl>
    <w:lvl w:ilvl="3" w:tplc="0419000F" w:tentative="1">
      <w:start w:val="1"/>
      <w:numFmt w:val="decimal"/>
      <w:lvlText w:val="%4."/>
      <w:lvlJc w:val="left"/>
      <w:pPr>
        <w:ind w:left="3551" w:hanging="360"/>
      </w:pPr>
    </w:lvl>
    <w:lvl w:ilvl="4" w:tplc="04190019" w:tentative="1">
      <w:start w:val="1"/>
      <w:numFmt w:val="lowerLetter"/>
      <w:lvlText w:val="%5."/>
      <w:lvlJc w:val="left"/>
      <w:pPr>
        <w:ind w:left="4271" w:hanging="360"/>
      </w:pPr>
    </w:lvl>
    <w:lvl w:ilvl="5" w:tplc="0419001B" w:tentative="1">
      <w:start w:val="1"/>
      <w:numFmt w:val="lowerRoman"/>
      <w:lvlText w:val="%6."/>
      <w:lvlJc w:val="right"/>
      <w:pPr>
        <w:ind w:left="4991" w:hanging="180"/>
      </w:pPr>
    </w:lvl>
    <w:lvl w:ilvl="6" w:tplc="0419000F" w:tentative="1">
      <w:start w:val="1"/>
      <w:numFmt w:val="decimal"/>
      <w:lvlText w:val="%7."/>
      <w:lvlJc w:val="left"/>
      <w:pPr>
        <w:ind w:left="5711" w:hanging="360"/>
      </w:pPr>
    </w:lvl>
    <w:lvl w:ilvl="7" w:tplc="04190019" w:tentative="1">
      <w:start w:val="1"/>
      <w:numFmt w:val="lowerLetter"/>
      <w:lvlText w:val="%8."/>
      <w:lvlJc w:val="left"/>
      <w:pPr>
        <w:ind w:left="6431" w:hanging="360"/>
      </w:pPr>
    </w:lvl>
    <w:lvl w:ilvl="8" w:tplc="0419001B" w:tentative="1">
      <w:start w:val="1"/>
      <w:numFmt w:val="lowerRoman"/>
      <w:lvlText w:val="%9."/>
      <w:lvlJc w:val="right"/>
      <w:pPr>
        <w:ind w:left="7151" w:hanging="180"/>
      </w:pPr>
    </w:lvl>
  </w:abstractNum>
  <w:abstractNum w:abstractNumId="6" w15:restartNumberingAfterBreak="0">
    <w:nsid w:val="3EF92A3F"/>
    <w:multiLevelType w:val="multilevel"/>
    <w:tmpl w:val="CF6AD194"/>
    <w:lvl w:ilvl="0">
      <w:start w:val="3"/>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7" w15:restartNumberingAfterBreak="0">
    <w:nsid w:val="47042688"/>
    <w:multiLevelType w:val="multilevel"/>
    <w:tmpl w:val="F1088592"/>
    <w:lvl w:ilvl="0">
      <w:start w:val="1"/>
      <w:numFmt w:val="decimal"/>
      <w:lvlText w:val="%1."/>
      <w:lvlJc w:val="left"/>
      <w:pPr>
        <w:ind w:left="450" w:hanging="450"/>
      </w:pPr>
      <w:rPr>
        <w:rFonts w:hint="default"/>
      </w:rPr>
    </w:lvl>
    <w:lvl w:ilvl="1">
      <w:start w:val="1"/>
      <w:numFmt w:val="decimal"/>
      <w:lvlText w:val="%1.%2."/>
      <w:lvlJc w:val="left"/>
      <w:pPr>
        <w:ind w:left="1613" w:hanging="720"/>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759" w:hanging="1080"/>
      </w:pPr>
      <w:rPr>
        <w:rFonts w:hint="default"/>
      </w:rPr>
    </w:lvl>
    <w:lvl w:ilvl="4">
      <w:start w:val="1"/>
      <w:numFmt w:val="decimal"/>
      <w:lvlText w:val="%1.%2.%3.%4.%5."/>
      <w:lvlJc w:val="left"/>
      <w:pPr>
        <w:ind w:left="4652" w:hanging="1080"/>
      </w:pPr>
      <w:rPr>
        <w:rFonts w:hint="default"/>
      </w:rPr>
    </w:lvl>
    <w:lvl w:ilvl="5">
      <w:start w:val="1"/>
      <w:numFmt w:val="decimal"/>
      <w:lvlText w:val="%1.%2.%3.%4.%5.%6."/>
      <w:lvlJc w:val="left"/>
      <w:pPr>
        <w:ind w:left="5905" w:hanging="1440"/>
      </w:pPr>
      <w:rPr>
        <w:rFonts w:hint="default"/>
      </w:rPr>
    </w:lvl>
    <w:lvl w:ilvl="6">
      <w:start w:val="1"/>
      <w:numFmt w:val="decimal"/>
      <w:lvlText w:val="%1.%2.%3.%4.%5.%6.%7."/>
      <w:lvlJc w:val="left"/>
      <w:pPr>
        <w:ind w:left="7158" w:hanging="1800"/>
      </w:pPr>
      <w:rPr>
        <w:rFonts w:hint="default"/>
      </w:rPr>
    </w:lvl>
    <w:lvl w:ilvl="7">
      <w:start w:val="1"/>
      <w:numFmt w:val="decimal"/>
      <w:lvlText w:val="%1.%2.%3.%4.%5.%6.%7.%8."/>
      <w:lvlJc w:val="left"/>
      <w:pPr>
        <w:ind w:left="8051" w:hanging="1800"/>
      </w:pPr>
      <w:rPr>
        <w:rFonts w:hint="default"/>
      </w:rPr>
    </w:lvl>
    <w:lvl w:ilvl="8">
      <w:start w:val="1"/>
      <w:numFmt w:val="decimal"/>
      <w:lvlText w:val="%1.%2.%3.%4.%5.%6.%7.%8.%9."/>
      <w:lvlJc w:val="left"/>
      <w:pPr>
        <w:ind w:left="9304" w:hanging="2160"/>
      </w:pPr>
      <w:rPr>
        <w:rFonts w:hint="default"/>
      </w:rPr>
    </w:lvl>
  </w:abstractNum>
  <w:abstractNum w:abstractNumId="8" w15:restartNumberingAfterBreak="0">
    <w:nsid w:val="50D30616"/>
    <w:multiLevelType w:val="hybridMultilevel"/>
    <w:tmpl w:val="9CFE4F54"/>
    <w:lvl w:ilvl="0" w:tplc="8C0C36B2">
      <w:start w:val="1"/>
      <w:numFmt w:val="decimal"/>
      <w:lvlText w:val="%1."/>
      <w:lvlJc w:val="left"/>
      <w:pPr>
        <w:ind w:left="826" w:hanging="360"/>
      </w:pPr>
      <w:rPr>
        <w:rFonts w:eastAsia="Times New Roman" w:hint="default"/>
        <w:sz w:val="28"/>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9" w15:restartNumberingAfterBreak="0">
    <w:nsid w:val="5757607B"/>
    <w:multiLevelType w:val="singleLevel"/>
    <w:tmpl w:val="B2AAA57A"/>
    <w:lvl w:ilvl="0">
      <w:start w:val="4"/>
      <w:numFmt w:val="decimal"/>
      <w:lvlText w:val="%1. "/>
      <w:legacy w:legacy="1" w:legacySpace="0" w:legacyIndent="283"/>
      <w:lvlJc w:val="left"/>
      <w:pPr>
        <w:ind w:left="2519" w:hanging="283"/>
      </w:pPr>
      <w:rPr>
        <w:rFonts w:ascii="Times New Roman" w:hAnsi="Times New Roman" w:hint="default"/>
        <w:b w:val="0"/>
        <w:i w:val="0"/>
        <w:sz w:val="28"/>
        <w:szCs w:val="28"/>
        <w:u w:val="none"/>
      </w:rPr>
    </w:lvl>
  </w:abstractNum>
  <w:abstractNum w:abstractNumId="10" w15:restartNumberingAfterBreak="0">
    <w:nsid w:val="581605B6"/>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5D851004"/>
    <w:multiLevelType w:val="multilevel"/>
    <w:tmpl w:val="548853C8"/>
    <w:lvl w:ilvl="0">
      <w:start w:val="3"/>
      <w:numFmt w:val="decimal"/>
      <w:lvlText w:val="%1."/>
      <w:lvlJc w:val="left"/>
      <w:pPr>
        <w:ind w:left="450" w:hanging="450"/>
      </w:pPr>
      <w:rPr>
        <w:rFonts w:hint="default"/>
        <w:sz w:val="28"/>
      </w:rPr>
    </w:lvl>
    <w:lvl w:ilvl="1">
      <w:start w:val="1"/>
      <w:numFmt w:val="decimal"/>
      <w:lvlText w:val="%2."/>
      <w:lvlJc w:val="left"/>
      <w:pPr>
        <w:ind w:left="1301" w:hanging="45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421" w:hanging="72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3915" w:hanging="1080"/>
      </w:pPr>
      <w:rPr>
        <w:rFonts w:hint="default"/>
        <w:sz w:val="28"/>
      </w:rPr>
    </w:lvl>
    <w:lvl w:ilvl="6">
      <w:start w:val="1"/>
      <w:numFmt w:val="decimal"/>
      <w:lvlText w:val="%1.%2.%3.%4.%5.%6.%7."/>
      <w:lvlJc w:val="left"/>
      <w:pPr>
        <w:ind w:left="4482" w:hanging="1080"/>
      </w:pPr>
      <w:rPr>
        <w:rFonts w:hint="default"/>
        <w:sz w:val="28"/>
      </w:rPr>
    </w:lvl>
    <w:lvl w:ilvl="7">
      <w:start w:val="1"/>
      <w:numFmt w:val="decimal"/>
      <w:lvlText w:val="%1.%2.%3.%4.%5.%6.%7.%8."/>
      <w:lvlJc w:val="left"/>
      <w:pPr>
        <w:ind w:left="5409" w:hanging="1440"/>
      </w:pPr>
      <w:rPr>
        <w:rFonts w:hint="default"/>
        <w:sz w:val="28"/>
      </w:rPr>
    </w:lvl>
    <w:lvl w:ilvl="8">
      <w:start w:val="1"/>
      <w:numFmt w:val="decimal"/>
      <w:lvlText w:val="%1.%2.%3.%4.%5.%6.%7.%8.%9."/>
      <w:lvlJc w:val="left"/>
      <w:pPr>
        <w:ind w:left="5976" w:hanging="1440"/>
      </w:pPr>
      <w:rPr>
        <w:rFonts w:hint="default"/>
        <w:sz w:val="28"/>
      </w:rPr>
    </w:lvl>
  </w:abstractNum>
  <w:abstractNum w:abstractNumId="12" w15:restartNumberingAfterBreak="0">
    <w:nsid w:val="61BC2969"/>
    <w:multiLevelType w:val="singleLevel"/>
    <w:tmpl w:val="ECB0A7E8"/>
    <w:lvl w:ilvl="0">
      <w:start w:val="5"/>
      <w:numFmt w:val="decimal"/>
      <w:lvlText w:val="%1. "/>
      <w:legacy w:legacy="1" w:legacySpace="0" w:legacyIndent="283"/>
      <w:lvlJc w:val="left"/>
      <w:pPr>
        <w:ind w:left="3969" w:hanging="283"/>
      </w:pPr>
      <w:rPr>
        <w:rFonts w:ascii="Times New Roman" w:hAnsi="Times New Roman" w:hint="default"/>
        <w:b w:val="0"/>
        <w:i w:val="0"/>
        <w:sz w:val="28"/>
        <w:szCs w:val="28"/>
        <w:u w:val="none"/>
      </w:rPr>
    </w:lvl>
  </w:abstractNum>
  <w:abstractNum w:abstractNumId="13" w15:restartNumberingAfterBreak="0">
    <w:nsid w:val="67DC4038"/>
    <w:multiLevelType w:val="hybridMultilevel"/>
    <w:tmpl w:val="449A2ECE"/>
    <w:lvl w:ilvl="0" w:tplc="1C30BD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724923F6"/>
    <w:multiLevelType w:val="hybridMultilevel"/>
    <w:tmpl w:val="449A2ECE"/>
    <w:lvl w:ilvl="0" w:tplc="1C30BD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15:restartNumberingAfterBreak="0">
    <w:nsid w:val="7C1E583F"/>
    <w:multiLevelType w:val="singleLevel"/>
    <w:tmpl w:val="989C1BB6"/>
    <w:lvl w:ilvl="0">
      <w:start w:val="1"/>
      <w:numFmt w:val="decimal"/>
      <w:lvlText w:val="5.%1."/>
      <w:legacy w:legacy="1" w:legacySpace="0" w:legacyIndent="595"/>
      <w:lvlJc w:val="left"/>
      <w:rPr>
        <w:rFonts w:ascii="Times New Roman" w:hAnsi="Times New Roman" w:cs="Times New Roman" w:hint="default"/>
      </w:rPr>
    </w:lvl>
  </w:abstractNum>
  <w:num w:numId="1">
    <w:abstractNumId w:val="10"/>
  </w:num>
  <w:num w:numId="2">
    <w:abstractNumId w:val="1"/>
  </w:num>
  <w:num w:numId="3">
    <w:abstractNumId w:val="9"/>
  </w:num>
  <w:num w:numId="4">
    <w:abstractNumId w:val="12"/>
  </w:num>
  <w:num w:numId="5">
    <w:abstractNumId w:val="5"/>
  </w:num>
  <w:num w:numId="6">
    <w:abstractNumId w:val="3"/>
  </w:num>
  <w:num w:numId="7">
    <w:abstractNumId w:val="4"/>
  </w:num>
  <w:num w:numId="8">
    <w:abstractNumId w:val="8"/>
  </w:num>
  <w:num w:numId="9">
    <w:abstractNumId w:val="13"/>
  </w:num>
  <w:num w:numId="10">
    <w:abstractNumId w:val="6"/>
  </w:num>
  <w:num w:numId="11">
    <w:abstractNumId w:val="14"/>
  </w:num>
  <w:num w:numId="12">
    <w:abstractNumId w:val="11"/>
  </w:num>
  <w:num w:numId="13">
    <w:abstractNumId w:val="2"/>
  </w:num>
  <w:num w:numId="14">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6E"/>
    <w:rsid w:val="00001338"/>
    <w:rsid w:val="00002FB7"/>
    <w:rsid w:val="000169C9"/>
    <w:rsid w:val="00022D5C"/>
    <w:rsid w:val="00023457"/>
    <w:rsid w:val="00026BAF"/>
    <w:rsid w:val="000330DB"/>
    <w:rsid w:val="00034144"/>
    <w:rsid w:val="000344B0"/>
    <w:rsid w:val="000361E5"/>
    <w:rsid w:val="00036343"/>
    <w:rsid w:val="00036F19"/>
    <w:rsid w:val="0003733A"/>
    <w:rsid w:val="00037EE7"/>
    <w:rsid w:val="00044AF3"/>
    <w:rsid w:val="000463EA"/>
    <w:rsid w:val="000468C8"/>
    <w:rsid w:val="00050339"/>
    <w:rsid w:val="0005047E"/>
    <w:rsid w:val="0005793C"/>
    <w:rsid w:val="00057CE7"/>
    <w:rsid w:val="00063440"/>
    <w:rsid w:val="00063EDE"/>
    <w:rsid w:val="00064F81"/>
    <w:rsid w:val="00067808"/>
    <w:rsid w:val="0007272E"/>
    <w:rsid w:val="00081C28"/>
    <w:rsid w:val="00084F3F"/>
    <w:rsid w:val="000850C9"/>
    <w:rsid w:val="000865B0"/>
    <w:rsid w:val="000874E3"/>
    <w:rsid w:val="00091469"/>
    <w:rsid w:val="00091B0C"/>
    <w:rsid w:val="000952DF"/>
    <w:rsid w:val="00097B71"/>
    <w:rsid w:val="000A2CD7"/>
    <w:rsid w:val="000A413B"/>
    <w:rsid w:val="000A427F"/>
    <w:rsid w:val="000A4D3B"/>
    <w:rsid w:val="000A5B6C"/>
    <w:rsid w:val="000B002B"/>
    <w:rsid w:val="000B3B4B"/>
    <w:rsid w:val="000B567E"/>
    <w:rsid w:val="000C2BC2"/>
    <w:rsid w:val="000C6359"/>
    <w:rsid w:val="000D1A99"/>
    <w:rsid w:val="000D7438"/>
    <w:rsid w:val="000E34E5"/>
    <w:rsid w:val="000E3AC0"/>
    <w:rsid w:val="000E6F6B"/>
    <w:rsid w:val="000F165A"/>
    <w:rsid w:val="000F212D"/>
    <w:rsid w:val="000F7736"/>
    <w:rsid w:val="001022FD"/>
    <w:rsid w:val="001026EC"/>
    <w:rsid w:val="00104038"/>
    <w:rsid w:val="00104A35"/>
    <w:rsid w:val="00105201"/>
    <w:rsid w:val="00107E3B"/>
    <w:rsid w:val="0011473C"/>
    <w:rsid w:val="0011644C"/>
    <w:rsid w:val="001168A3"/>
    <w:rsid w:val="001229FF"/>
    <w:rsid w:val="00140A2C"/>
    <w:rsid w:val="00141833"/>
    <w:rsid w:val="001425E9"/>
    <w:rsid w:val="00155005"/>
    <w:rsid w:val="00160908"/>
    <w:rsid w:val="001612BF"/>
    <w:rsid w:val="00161EEA"/>
    <w:rsid w:val="00162CEB"/>
    <w:rsid w:val="001662D1"/>
    <w:rsid w:val="001676AD"/>
    <w:rsid w:val="001750C5"/>
    <w:rsid w:val="001750CE"/>
    <w:rsid w:val="00175302"/>
    <w:rsid w:val="00176EF2"/>
    <w:rsid w:val="001773F6"/>
    <w:rsid w:val="00180592"/>
    <w:rsid w:val="001808E6"/>
    <w:rsid w:val="00183126"/>
    <w:rsid w:val="00183D01"/>
    <w:rsid w:val="00183FF9"/>
    <w:rsid w:val="00184D93"/>
    <w:rsid w:val="00192A43"/>
    <w:rsid w:val="0019322A"/>
    <w:rsid w:val="0019365B"/>
    <w:rsid w:val="00193C7B"/>
    <w:rsid w:val="001A02DA"/>
    <w:rsid w:val="001A29D3"/>
    <w:rsid w:val="001A2C83"/>
    <w:rsid w:val="001A5A3B"/>
    <w:rsid w:val="001A5EAC"/>
    <w:rsid w:val="001A67BA"/>
    <w:rsid w:val="001B0ABE"/>
    <w:rsid w:val="001B4E19"/>
    <w:rsid w:val="001B7794"/>
    <w:rsid w:val="001C2B26"/>
    <w:rsid w:val="001D26EF"/>
    <w:rsid w:val="001D2FCB"/>
    <w:rsid w:val="001D58AA"/>
    <w:rsid w:val="001E1AC7"/>
    <w:rsid w:val="001E49ED"/>
    <w:rsid w:val="001E503C"/>
    <w:rsid w:val="001E770E"/>
    <w:rsid w:val="001F0466"/>
    <w:rsid w:val="001F3D2C"/>
    <w:rsid w:val="001F483E"/>
    <w:rsid w:val="001F7960"/>
    <w:rsid w:val="002011B8"/>
    <w:rsid w:val="00202278"/>
    <w:rsid w:val="00202D29"/>
    <w:rsid w:val="00206C77"/>
    <w:rsid w:val="00210648"/>
    <w:rsid w:val="0021127E"/>
    <w:rsid w:val="00213008"/>
    <w:rsid w:val="00213D20"/>
    <w:rsid w:val="002163B0"/>
    <w:rsid w:val="0021757C"/>
    <w:rsid w:val="0022081E"/>
    <w:rsid w:val="00226B24"/>
    <w:rsid w:val="0022777A"/>
    <w:rsid w:val="00227CC3"/>
    <w:rsid w:val="00232D17"/>
    <w:rsid w:val="00241F47"/>
    <w:rsid w:val="0024473E"/>
    <w:rsid w:val="00245895"/>
    <w:rsid w:val="0024611D"/>
    <w:rsid w:val="00247B94"/>
    <w:rsid w:val="00252D27"/>
    <w:rsid w:val="00255485"/>
    <w:rsid w:val="0025674E"/>
    <w:rsid w:val="002572B3"/>
    <w:rsid w:val="00257CFB"/>
    <w:rsid w:val="00264F9F"/>
    <w:rsid w:val="00271D44"/>
    <w:rsid w:val="00272187"/>
    <w:rsid w:val="00272558"/>
    <w:rsid w:val="00275135"/>
    <w:rsid w:val="00277518"/>
    <w:rsid w:val="0027799E"/>
    <w:rsid w:val="00283F49"/>
    <w:rsid w:val="00285BC3"/>
    <w:rsid w:val="00286CAA"/>
    <w:rsid w:val="002909C6"/>
    <w:rsid w:val="002A2443"/>
    <w:rsid w:val="002A25A7"/>
    <w:rsid w:val="002A2B96"/>
    <w:rsid w:val="002B4807"/>
    <w:rsid w:val="002B4BAA"/>
    <w:rsid w:val="002B4EF4"/>
    <w:rsid w:val="002B50D5"/>
    <w:rsid w:val="002C27E2"/>
    <w:rsid w:val="002C409E"/>
    <w:rsid w:val="002C50FF"/>
    <w:rsid w:val="002C5900"/>
    <w:rsid w:val="002C7677"/>
    <w:rsid w:val="002D07C2"/>
    <w:rsid w:val="002D0F71"/>
    <w:rsid w:val="002D26D0"/>
    <w:rsid w:val="002D64F4"/>
    <w:rsid w:val="002E0641"/>
    <w:rsid w:val="002E1070"/>
    <w:rsid w:val="002E37CE"/>
    <w:rsid w:val="002F189C"/>
    <w:rsid w:val="002F3FD9"/>
    <w:rsid w:val="002F5674"/>
    <w:rsid w:val="002F7471"/>
    <w:rsid w:val="003037DB"/>
    <w:rsid w:val="00304792"/>
    <w:rsid w:val="00307629"/>
    <w:rsid w:val="00307BEC"/>
    <w:rsid w:val="003101A1"/>
    <w:rsid w:val="00310637"/>
    <w:rsid w:val="003163A5"/>
    <w:rsid w:val="00320863"/>
    <w:rsid w:val="00321AE2"/>
    <w:rsid w:val="00323384"/>
    <w:rsid w:val="00327A65"/>
    <w:rsid w:val="0033147D"/>
    <w:rsid w:val="00331A6C"/>
    <w:rsid w:val="00332554"/>
    <w:rsid w:val="00333E4B"/>
    <w:rsid w:val="00337D48"/>
    <w:rsid w:val="00351DAE"/>
    <w:rsid w:val="003559B5"/>
    <w:rsid w:val="00356309"/>
    <w:rsid w:val="00357AD9"/>
    <w:rsid w:val="00357F25"/>
    <w:rsid w:val="00361063"/>
    <w:rsid w:val="00363041"/>
    <w:rsid w:val="0036482B"/>
    <w:rsid w:val="00393348"/>
    <w:rsid w:val="003938DE"/>
    <w:rsid w:val="003A07BE"/>
    <w:rsid w:val="003A302E"/>
    <w:rsid w:val="003A58E6"/>
    <w:rsid w:val="003A5BF9"/>
    <w:rsid w:val="003A6D4E"/>
    <w:rsid w:val="003B1912"/>
    <w:rsid w:val="003B2BED"/>
    <w:rsid w:val="003B537C"/>
    <w:rsid w:val="003B6E02"/>
    <w:rsid w:val="003B7E8C"/>
    <w:rsid w:val="003C5C52"/>
    <w:rsid w:val="003D0670"/>
    <w:rsid w:val="003D07C1"/>
    <w:rsid w:val="003D5689"/>
    <w:rsid w:val="003D61DE"/>
    <w:rsid w:val="003E35EF"/>
    <w:rsid w:val="003E3848"/>
    <w:rsid w:val="003E3CFF"/>
    <w:rsid w:val="003E653C"/>
    <w:rsid w:val="003E78B7"/>
    <w:rsid w:val="003F1920"/>
    <w:rsid w:val="003F29F5"/>
    <w:rsid w:val="003F5900"/>
    <w:rsid w:val="00400152"/>
    <w:rsid w:val="00405041"/>
    <w:rsid w:val="00405060"/>
    <w:rsid w:val="004055DB"/>
    <w:rsid w:val="004155E4"/>
    <w:rsid w:val="0041574E"/>
    <w:rsid w:val="00417098"/>
    <w:rsid w:val="0042043E"/>
    <w:rsid w:val="00420F7A"/>
    <w:rsid w:val="00422C80"/>
    <w:rsid w:val="00422F35"/>
    <w:rsid w:val="004305B0"/>
    <w:rsid w:val="00431315"/>
    <w:rsid w:val="004354E8"/>
    <w:rsid w:val="00440066"/>
    <w:rsid w:val="004467FF"/>
    <w:rsid w:val="00446839"/>
    <w:rsid w:val="00450ADD"/>
    <w:rsid w:val="0045349A"/>
    <w:rsid w:val="004544F6"/>
    <w:rsid w:val="0045467B"/>
    <w:rsid w:val="00455DF9"/>
    <w:rsid w:val="0045674B"/>
    <w:rsid w:val="004568E2"/>
    <w:rsid w:val="00461C4D"/>
    <w:rsid w:val="00463174"/>
    <w:rsid w:val="00470692"/>
    <w:rsid w:val="00471290"/>
    <w:rsid w:val="00476BB6"/>
    <w:rsid w:val="00483964"/>
    <w:rsid w:val="00486603"/>
    <w:rsid w:val="004904E1"/>
    <w:rsid w:val="00493E8C"/>
    <w:rsid w:val="00494F4A"/>
    <w:rsid w:val="004A1B21"/>
    <w:rsid w:val="004A4207"/>
    <w:rsid w:val="004A76E2"/>
    <w:rsid w:val="004B466F"/>
    <w:rsid w:val="004B47A4"/>
    <w:rsid w:val="004C07D4"/>
    <w:rsid w:val="004C42CB"/>
    <w:rsid w:val="004C6C70"/>
    <w:rsid w:val="004C7208"/>
    <w:rsid w:val="004E191C"/>
    <w:rsid w:val="004E5B05"/>
    <w:rsid w:val="004E5B34"/>
    <w:rsid w:val="004E5BBF"/>
    <w:rsid w:val="00504E4B"/>
    <w:rsid w:val="005132E2"/>
    <w:rsid w:val="00520B2D"/>
    <w:rsid w:val="00535349"/>
    <w:rsid w:val="00536285"/>
    <w:rsid w:val="005427F1"/>
    <w:rsid w:val="00542971"/>
    <w:rsid w:val="00551EBB"/>
    <w:rsid w:val="00553EC9"/>
    <w:rsid w:val="0055684D"/>
    <w:rsid w:val="005657AC"/>
    <w:rsid w:val="00576B87"/>
    <w:rsid w:val="00580E04"/>
    <w:rsid w:val="005826D8"/>
    <w:rsid w:val="0058320C"/>
    <w:rsid w:val="0058384B"/>
    <w:rsid w:val="005965A8"/>
    <w:rsid w:val="005968B0"/>
    <w:rsid w:val="00596ACC"/>
    <w:rsid w:val="005A0329"/>
    <w:rsid w:val="005A0536"/>
    <w:rsid w:val="005A21FD"/>
    <w:rsid w:val="005A52D1"/>
    <w:rsid w:val="005B041F"/>
    <w:rsid w:val="005C6588"/>
    <w:rsid w:val="005C777C"/>
    <w:rsid w:val="005C77D4"/>
    <w:rsid w:val="005C79BA"/>
    <w:rsid w:val="005E3351"/>
    <w:rsid w:val="005E4463"/>
    <w:rsid w:val="005F3508"/>
    <w:rsid w:val="005F422D"/>
    <w:rsid w:val="005F6362"/>
    <w:rsid w:val="00603247"/>
    <w:rsid w:val="00603ED1"/>
    <w:rsid w:val="00605DCF"/>
    <w:rsid w:val="0060600A"/>
    <w:rsid w:val="00607C7F"/>
    <w:rsid w:val="00610443"/>
    <w:rsid w:val="006142B6"/>
    <w:rsid w:val="00614C9B"/>
    <w:rsid w:val="00614CB2"/>
    <w:rsid w:val="00615EB5"/>
    <w:rsid w:val="00621CDC"/>
    <w:rsid w:val="006228B1"/>
    <w:rsid w:val="00623378"/>
    <w:rsid w:val="0062455E"/>
    <w:rsid w:val="00624C4A"/>
    <w:rsid w:val="0063305A"/>
    <w:rsid w:val="00633D1D"/>
    <w:rsid w:val="0063511B"/>
    <w:rsid w:val="00644FD8"/>
    <w:rsid w:val="006533AF"/>
    <w:rsid w:val="00654884"/>
    <w:rsid w:val="00661236"/>
    <w:rsid w:val="0066397C"/>
    <w:rsid w:val="00666AE4"/>
    <w:rsid w:val="00666D17"/>
    <w:rsid w:val="006711EB"/>
    <w:rsid w:val="00671664"/>
    <w:rsid w:val="006745FD"/>
    <w:rsid w:val="0067551A"/>
    <w:rsid w:val="00681C5D"/>
    <w:rsid w:val="00681FED"/>
    <w:rsid w:val="00685284"/>
    <w:rsid w:val="00690379"/>
    <w:rsid w:val="006904F8"/>
    <w:rsid w:val="006930AE"/>
    <w:rsid w:val="0069342E"/>
    <w:rsid w:val="0069431D"/>
    <w:rsid w:val="00694A61"/>
    <w:rsid w:val="00695678"/>
    <w:rsid w:val="006A1E10"/>
    <w:rsid w:val="006A2124"/>
    <w:rsid w:val="006A6932"/>
    <w:rsid w:val="006B65D3"/>
    <w:rsid w:val="006C128D"/>
    <w:rsid w:val="006C3A03"/>
    <w:rsid w:val="006C3E39"/>
    <w:rsid w:val="006C7628"/>
    <w:rsid w:val="006D00C2"/>
    <w:rsid w:val="006D2726"/>
    <w:rsid w:val="006D5D87"/>
    <w:rsid w:val="006D74D6"/>
    <w:rsid w:val="006E7C51"/>
    <w:rsid w:val="006F1105"/>
    <w:rsid w:val="006F40BE"/>
    <w:rsid w:val="007011A7"/>
    <w:rsid w:val="0070207C"/>
    <w:rsid w:val="00710293"/>
    <w:rsid w:val="00712A52"/>
    <w:rsid w:val="00713A3F"/>
    <w:rsid w:val="00716D64"/>
    <w:rsid w:val="00717E99"/>
    <w:rsid w:val="007218DA"/>
    <w:rsid w:val="00721998"/>
    <w:rsid w:val="007400AA"/>
    <w:rsid w:val="00743594"/>
    <w:rsid w:val="00744CAE"/>
    <w:rsid w:val="007464B5"/>
    <w:rsid w:val="00747927"/>
    <w:rsid w:val="007514AD"/>
    <w:rsid w:val="0075482A"/>
    <w:rsid w:val="00755F2D"/>
    <w:rsid w:val="007574B8"/>
    <w:rsid w:val="00765DF6"/>
    <w:rsid w:val="00770DCA"/>
    <w:rsid w:val="007731AC"/>
    <w:rsid w:val="00775BE3"/>
    <w:rsid w:val="007812CA"/>
    <w:rsid w:val="0078605E"/>
    <w:rsid w:val="007921A3"/>
    <w:rsid w:val="00797CD0"/>
    <w:rsid w:val="007A1C12"/>
    <w:rsid w:val="007A1E51"/>
    <w:rsid w:val="007A48AC"/>
    <w:rsid w:val="007B4FEC"/>
    <w:rsid w:val="007D7269"/>
    <w:rsid w:val="007D73AD"/>
    <w:rsid w:val="007F11DF"/>
    <w:rsid w:val="007F12E9"/>
    <w:rsid w:val="007F248B"/>
    <w:rsid w:val="007F2859"/>
    <w:rsid w:val="007F2ACC"/>
    <w:rsid w:val="007F2E1E"/>
    <w:rsid w:val="007F411E"/>
    <w:rsid w:val="007F748D"/>
    <w:rsid w:val="008053A6"/>
    <w:rsid w:val="00805F6D"/>
    <w:rsid w:val="0081094D"/>
    <w:rsid w:val="00810CEB"/>
    <w:rsid w:val="00812389"/>
    <w:rsid w:val="00814BB0"/>
    <w:rsid w:val="008239DC"/>
    <w:rsid w:val="0082420F"/>
    <w:rsid w:val="00832FB5"/>
    <w:rsid w:val="00836EE7"/>
    <w:rsid w:val="0084108E"/>
    <w:rsid w:val="0084510E"/>
    <w:rsid w:val="00853675"/>
    <w:rsid w:val="008555F3"/>
    <w:rsid w:val="00856B4F"/>
    <w:rsid w:val="0086060E"/>
    <w:rsid w:val="00862CF8"/>
    <w:rsid w:val="008636A3"/>
    <w:rsid w:val="00864A02"/>
    <w:rsid w:val="008652D5"/>
    <w:rsid w:val="00872390"/>
    <w:rsid w:val="0088305F"/>
    <w:rsid w:val="00883AF9"/>
    <w:rsid w:val="0088594D"/>
    <w:rsid w:val="00885FC9"/>
    <w:rsid w:val="00895BB0"/>
    <w:rsid w:val="0089645E"/>
    <w:rsid w:val="008A621F"/>
    <w:rsid w:val="008A6F6D"/>
    <w:rsid w:val="008B196D"/>
    <w:rsid w:val="008B1F19"/>
    <w:rsid w:val="008B1FA4"/>
    <w:rsid w:val="008B6C9F"/>
    <w:rsid w:val="008C1D76"/>
    <w:rsid w:val="008C2B9D"/>
    <w:rsid w:val="008D1D11"/>
    <w:rsid w:val="008D7643"/>
    <w:rsid w:val="008E06E8"/>
    <w:rsid w:val="008E2722"/>
    <w:rsid w:val="008E3B31"/>
    <w:rsid w:val="00900E16"/>
    <w:rsid w:val="009038CC"/>
    <w:rsid w:val="009048C6"/>
    <w:rsid w:val="00906404"/>
    <w:rsid w:val="00906CEE"/>
    <w:rsid w:val="0091226E"/>
    <w:rsid w:val="009130E9"/>
    <w:rsid w:val="0091618C"/>
    <w:rsid w:val="00920EB8"/>
    <w:rsid w:val="00920F5E"/>
    <w:rsid w:val="00922734"/>
    <w:rsid w:val="00924A83"/>
    <w:rsid w:val="00931428"/>
    <w:rsid w:val="0094027F"/>
    <w:rsid w:val="009436D5"/>
    <w:rsid w:val="009443E9"/>
    <w:rsid w:val="00950A92"/>
    <w:rsid w:val="00951035"/>
    <w:rsid w:val="0095352A"/>
    <w:rsid w:val="0095594E"/>
    <w:rsid w:val="00965C35"/>
    <w:rsid w:val="00967C7F"/>
    <w:rsid w:val="00970C36"/>
    <w:rsid w:val="00972894"/>
    <w:rsid w:val="009834F7"/>
    <w:rsid w:val="00983D48"/>
    <w:rsid w:val="00985C85"/>
    <w:rsid w:val="009A08D3"/>
    <w:rsid w:val="009A3DB1"/>
    <w:rsid w:val="009A465F"/>
    <w:rsid w:val="009A4D6E"/>
    <w:rsid w:val="009A4DCD"/>
    <w:rsid w:val="009A73B2"/>
    <w:rsid w:val="009A7861"/>
    <w:rsid w:val="009B093E"/>
    <w:rsid w:val="009B606E"/>
    <w:rsid w:val="009C240A"/>
    <w:rsid w:val="009C3509"/>
    <w:rsid w:val="009C40B6"/>
    <w:rsid w:val="009C49BC"/>
    <w:rsid w:val="009C79B5"/>
    <w:rsid w:val="009D4A85"/>
    <w:rsid w:val="009D4D37"/>
    <w:rsid w:val="009D600D"/>
    <w:rsid w:val="009E6319"/>
    <w:rsid w:val="009E76AE"/>
    <w:rsid w:val="009F2AD7"/>
    <w:rsid w:val="009F3C8D"/>
    <w:rsid w:val="009F7323"/>
    <w:rsid w:val="00A03AA5"/>
    <w:rsid w:val="00A04BAE"/>
    <w:rsid w:val="00A11BEF"/>
    <w:rsid w:val="00A27CE5"/>
    <w:rsid w:val="00A5357D"/>
    <w:rsid w:val="00A53644"/>
    <w:rsid w:val="00A569A0"/>
    <w:rsid w:val="00A575E3"/>
    <w:rsid w:val="00A64577"/>
    <w:rsid w:val="00A66263"/>
    <w:rsid w:val="00A719B8"/>
    <w:rsid w:val="00A71B5C"/>
    <w:rsid w:val="00A90AC8"/>
    <w:rsid w:val="00A90B51"/>
    <w:rsid w:val="00AA1F83"/>
    <w:rsid w:val="00AA2254"/>
    <w:rsid w:val="00AA245E"/>
    <w:rsid w:val="00AA359B"/>
    <w:rsid w:val="00AA444D"/>
    <w:rsid w:val="00AA6556"/>
    <w:rsid w:val="00AA6B59"/>
    <w:rsid w:val="00AA792D"/>
    <w:rsid w:val="00AB3770"/>
    <w:rsid w:val="00AC3BCC"/>
    <w:rsid w:val="00AC763C"/>
    <w:rsid w:val="00AD7962"/>
    <w:rsid w:val="00AE2DA5"/>
    <w:rsid w:val="00AE524F"/>
    <w:rsid w:val="00AF1B24"/>
    <w:rsid w:val="00AF67E5"/>
    <w:rsid w:val="00AF74E7"/>
    <w:rsid w:val="00B04B5A"/>
    <w:rsid w:val="00B04D09"/>
    <w:rsid w:val="00B075EF"/>
    <w:rsid w:val="00B10079"/>
    <w:rsid w:val="00B10686"/>
    <w:rsid w:val="00B170AF"/>
    <w:rsid w:val="00B17C76"/>
    <w:rsid w:val="00B25D07"/>
    <w:rsid w:val="00B335CC"/>
    <w:rsid w:val="00B35C66"/>
    <w:rsid w:val="00B41E05"/>
    <w:rsid w:val="00B43900"/>
    <w:rsid w:val="00B50B12"/>
    <w:rsid w:val="00B54532"/>
    <w:rsid w:val="00B57443"/>
    <w:rsid w:val="00B65B90"/>
    <w:rsid w:val="00B668B0"/>
    <w:rsid w:val="00B66B47"/>
    <w:rsid w:val="00B67153"/>
    <w:rsid w:val="00B676AE"/>
    <w:rsid w:val="00B743DF"/>
    <w:rsid w:val="00B74408"/>
    <w:rsid w:val="00B841A0"/>
    <w:rsid w:val="00B91F91"/>
    <w:rsid w:val="00BA3E0C"/>
    <w:rsid w:val="00BA4D19"/>
    <w:rsid w:val="00BA5C46"/>
    <w:rsid w:val="00BB1CF5"/>
    <w:rsid w:val="00BB2377"/>
    <w:rsid w:val="00BB244E"/>
    <w:rsid w:val="00BC0300"/>
    <w:rsid w:val="00BC3BC4"/>
    <w:rsid w:val="00BC5FFB"/>
    <w:rsid w:val="00BC708E"/>
    <w:rsid w:val="00BC76B8"/>
    <w:rsid w:val="00BE0BEB"/>
    <w:rsid w:val="00BE620F"/>
    <w:rsid w:val="00BF1BC7"/>
    <w:rsid w:val="00BF44C2"/>
    <w:rsid w:val="00C130A5"/>
    <w:rsid w:val="00C139AE"/>
    <w:rsid w:val="00C22281"/>
    <w:rsid w:val="00C27979"/>
    <w:rsid w:val="00C359A7"/>
    <w:rsid w:val="00C4217C"/>
    <w:rsid w:val="00C42A0D"/>
    <w:rsid w:val="00C44963"/>
    <w:rsid w:val="00C45884"/>
    <w:rsid w:val="00C45F00"/>
    <w:rsid w:val="00C4685D"/>
    <w:rsid w:val="00C534E5"/>
    <w:rsid w:val="00C578FE"/>
    <w:rsid w:val="00C57FE0"/>
    <w:rsid w:val="00C6016E"/>
    <w:rsid w:val="00C61A80"/>
    <w:rsid w:val="00C62EF0"/>
    <w:rsid w:val="00C658C0"/>
    <w:rsid w:val="00C67B3A"/>
    <w:rsid w:val="00C722DA"/>
    <w:rsid w:val="00C72926"/>
    <w:rsid w:val="00C758FE"/>
    <w:rsid w:val="00C7635A"/>
    <w:rsid w:val="00C83F9C"/>
    <w:rsid w:val="00C85FCF"/>
    <w:rsid w:val="00C865C6"/>
    <w:rsid w:val="00C86BAC"/>
    <w:rsid w:val="00C9160F"/>
    <w:rsid w:val="00C94FA2"/>
    <w:rsid w:val="00C9636F"/>
    <w:rsid w:val="00CA12A2"/>
    <w:rsid w:val="00CA52BE"/>
    <w:rsid w:val="00CB554F"/>
    <w:rsid w:val="00CC48BA"/>
    <w:rsid w:val="00CD1DC2"/>
    <w:rsid w:val="00CD29C5"/>
    <w:rsid w:val="00CD2DAA"/>
    <w:rsid w:val="00CD32EC"/>
    <w:rsid w:val="00CE0769"/>
    <w:rsid w:val="00CE1461"/>
    <w:rsid w:val="00CE480F"/>
    <w:rsid w:val="00CE5D24"/>
    <w:rsid w:val="00CE7037"/>
    <w:rsid w:val="00CF16D6"/>
    <w:rsid w:val="00CF20F1"/>
    <w:rsid w:val="00CF4CDF"/>
    <w:rsid w:val="00CF70E3"/>
    <w:rsid w:val="00CF72A3"/>
    <w:rsid w:val="00D02AC0"/>
    <w:rsid w:val="00D03F5A"/>
    <w:rsid w:val="00D0487B"/>
    <w:rsid w:val="00D060D6"/>
    <w:rsid w:val="00D110D8"/>
    <w:rsid w:val="00D12B66"/>
    <w:rsid w:val="00D13BF7"/>
    <w:rsid w:val="00D146A1"/>
    <w:rsid w:val="00D15A7B"/>
    <w:rsid w:val="00D17026"/>
    <w:rsid w:val="00D212C4"/>
    <w:rsid w:val="00D227DC"/>
    <w:rsid w:val="00D24507"/>
    <w:rsid w:val="00D30D43"/>
    <w:rsid w:val="00D36288"/>
    <w:rsid w:val="00D36446"/>
    <w:rsid w:val="00D53543"/>
    <w:rsid w:val="00D60098"/>
    <w:rsid w:val="00D60437"/>
    <w:rsid w:val="00D613C8"/>
    <w:rsid w:val="00D7107C"/>
    <w:rsid w:val="00D72125"/>
    <w:rsid w:val="00D74618"/>
    <w:rsid w:val="00D7570C"/>
    <w:rsid w:val="00D75C86"/>
    <w:rsid w:val="00D76736"/>
    <w:rsid w:val="00D83FB1"/>
    <w:rsid w:val="00D845EF"/>
    <w:rsid w:val="00D8593E"/>
    <w:rsid w:val="00D85D1B"/>
    <w:rsid w:val="00D92040"/>
    <w:rsid w:val="00D932B2"/>
    <w:rsid w:val="00D93972"/>
    <w:rsid w:val="00D95795"/>
    <w:rsid w:val="00D959F7"/>
    <w:rsid w:val="00D975C5"/>
    <w:rsid w:val="00DA1BDF"/>
    <w:rsid w:val="00DA2FC1"/>
    <w:rsid w:val="00DA6CAC"/>
    <w:rsid w:val="00DB234F"/>
    <w:rsid w:val="00DB3700"/>
    <w:rsid w:val="00DB3B27"/>
    <w:rsid w:val="00DB651E"/>
    <w:rsid w:val="00DB6864"/>
    <w:rsid w:val="00DC0BA3"/>
    <w:rsid w:val="00DD1017"/>
    <w:rsid w:val="00DD2ECB"/>
    <w:rsid w:val="00DE69BD"/>
    <w:rsid w:val="00DE6D46"/>
    <w:rsid w:val="00DF27DA"/>
    <w:rsid w:val="00E024DA"/>
    <w:rsid w:val="00E02EB3"/>
    <w:rsid w:val="00E0342F"/>
    <w:rsid w:val="00E07E03"/>
    <w:rsid w:val="00E130DA"/>
    <w:rsid w:val="00E13F3F"/>
    <w:rsid w:val="00E148FD"/>
    <w:rsid w:val="00E16804"/>
    <w:rsid w:val="00E171C2"/>
    <w:rsid w:val="00E21844"/>
    <w:rsid w:val="00E24053"/>
    <w:rsid w:val="00E26AA9"/>
    <w:rsid w:val="00E2799A"/>
    <w:rsid w:val="00E33110"/>
    <w:rsid w:val="00E34E2E"/>
    <w:rsid w:val="00E35280"/>
    <w:rsid w:val="00E37585"/>
    <w:rsid w:val="00E40CD6"/>
    <w:rsid w:val="00E43E1A"/>
    <w:rsid w:val="00E464B7"/>
    <w:rsid w:val="00E46609"/>
    <w:rsid w:val="00E46A2F"/>
    <w:rsid w:val="00E5292B"/>
    <w:rsid w:val="00E52AC0"/>
    <w:rsid w:val="00E55B80"/>
    <w:rsid w:val="00E61320"/>
    <w:rsid w:val="00E7181C"/>
    <w:rsid w:val="00E74630"/>
    <w:rsid w:val="00E75886"/>
    <w:rsid w:val="00E82320"/>
    <w:rsid w:val="00E82597"/>
    <w:rsid w:val="00E83F43"/>
    <w:rsid w:val="00E84EAE"/>
    <w:rsid w:val="00E87493"/>
    <w:rsid w:val="00E90991"/>
    <w:rsid w:val="00E953FB"/>
    <w:rsid w:val="00E95957"/>
    <w:rsid w:val="00EA3783"/>
    <w:rsid w:val="00EA6277"/>
    <w:rsid w:val="00EA633B"/>
    <w:rsid w:val="00EA6DD9"/>
    <w:rsid w:val="00EB1CBC"/>
    <w:rsid w:val="00EB4BEE"/>
    <w:rsid w:val="00EB6ACD"/>
    <w:rsid w:val="00EC65E0"/>
    <w:rsid w:val="00EC7069"/>
    <w:rsid w:val="00EC7564"/>
    <w:rsid w:val="00ED0028"/>
    <w:rsid w:val="00ED2BC9"/>
    <w:rsid w:val="00ED4F7A"/>
    <w:rsid w:val="00ED5FB2"/>
    <w:rsid w:val="00EE3AA0"/>
    <w:rsid w:val="00EF34ED"/>
    <w:rsid w:val="00EF4851"/>
    <w:rsid w:val="00EF4F15"/>
    <w:rsid w:val="00EF663A"/>
    <w:rsid w:val="00EF6BAA"/>
    <w:rsid w:val="00EF7599"/>
    <w:rsid w:val="00F01CD9"/>
    <w:rsid w:val="00F0542F"/>
    <w:rsid w:val="00F0746A"/>
    <w:rsid w:val="00F20CB3"/>
    <w:rsid w:val="00F23A89"/>
    <w:rsid w:val="00F3057D"/>
    <w:rsid w:val="00F30976"/>
    <w:rsid w:val="00F3153F"/>
    <w:rsid w:val="00F37B13"/>
    <w:rsid w:val="00F40AAC"/>
    <w:rsid w:val="00F44492"/>
    <w:rsid w:val="00F44E33"/>
    <w:rsid w:val="00F465B1"/>
    <w:rsid w:val="00F470A4"/>
    <w:rsid w:val="00F4779A"/>
    <w:rsid w:val="00F56CC2"/>
    <w:rsid w:val="00F612B6"/>
    <w:rsid w:val="00F63CCE"/>
    <w:rsid w:val="00F6790B"/>
    <w:rsid w:val="00F70891"/>
    <w:rsid w:val="00F70CD9"/>
    <w:rsid w:val="00F72D29"/>
    <w:rsid w:val="00F75A76"/>
    <w:rsid w:val="00F762BA"/>
    <w:rsid w:val="00F85741"/>
    <w:rsid w:val="00F92AA5"/>
    <w:rsid w:val="00F93194"/>
    <w:rsid w:val="00F950FE"/>
    <w:rsid w:val="00F9522C"/>
    <w:rsid w:val="00F96DB5"/>
    <w:rsid w:val="00FA4081"/>
    <w:rsid w:val="00FA606A"/>
    <w:rsid w:val="00FB1410"/>
    <w:rsid w:val="00FB74CE"/>
    <w:rsid w:val="00FC25D2"/>
    <w:rsid w:val="00FD2645"/>
    <w:rsid w:val="00FD2EC6"/>
    <w:rsid w:val="00FD5D23"/>
    <w:rsid w:val="00FE1D27"/>
    <w:rsid w:val="00FE1F42"/>
    <w:rsid w:val="00FE3003"/>
    <w:rsid w:val="00FE3A8D"/>
    <w:rsid w:val="00FE3EA5"/>
    <w:rsid w:val="00FE6568"/>
    <w:rsid w:val="00FE6C27"/>
    <w:rsid w:val="00FF2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AA246-CCBA-4432-AB33-0C63E643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991"/>
  </w:style>
  <w:style w:type="paragraph" w:styleId="1">
    <w:name w:val="heading 1"/>
    <w:basedOn w:val="a"/>
    <w:next w:val="a"/>
    <w:link w:val="10"/>
    <w:uiPriority w:val="9"/>
    <w:qFormat/>
    <w:rsid w:val="006D7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31315"/>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22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226E"/>
    <w:rPr>
      <w:rFonts w:ascii="Tahoma" w:hAnsi="Tahoma" w:cs="Tahoma"/>
      <w:sz w:val="16"/>
      <w:szCs w:val="16"/>
    </w:rPr>
  </w:style>
  <w:style w:type="character" w:styleId="a5">
    <w:name w:val="Hyperlink"/>
    <w:basedOn w:val="a0"/>
    <w:uiPriority w:val="99"/>
    <w:unhideWhenUsed/>
    <w:rsid w:val="006533AF"/>
    <w:rPr>
      <w:color w:val="0000FF"/>
      <w:u w:val="single"/>
    </w:rPr>
  </w:style>
  <w:style w:type="character" w:customStyle="1" w:styleId="20">
    <w:name w:val="Заголовок 2 Знак"/>
    <w:basedOn w:val="a0"/>
    <w:link w:val="2"/>
    <w:rsid w:val="00431315"/>
    <w:rPr>
      <w:rFonts w:ascii="Cambria" w:eastAsia="Times New Roman" w:hAnsi="Cambria" w:cs="Times New Roman"/>
      <w:b/>
      <w:bCs/>
      <w:i/>
      <w:iCs/>
      <w:sz w:val="28"/>
      <w:szCs w:val="28"/>
      <w:lang w:eastAsia="ru-RU"/>
    </w:rPr>
  </w:style>
  <w:style w:type="paragraph" w:styleId="a6">
    <w:name w:val="Title"/>
    <w:basedOn w:val="a"/>
    <w:link w:val="a7"/>
    <w:qFormat/>
    <w:rsid w:val="00431315"/>
    <w:pPr>
      <w:spacing w:after="0" w:line="240" w:lineRule="auto"/>
      <w:ind w:firstLine="1134"/>
      <w:jc w:val="center"/>
    </w:pPr>
    <w:rPr>
      <w:rFonts w:ascii="Times New Roman" w:eastAsia="Times New Roman" w:hAnsi="Times New Roman" w:cs="Times New Roman"/>
      <w:sz w:val="28"/>
      <w:szCs w:val="20"/>
      <w:lang w:eastAsia="ru-RU"/>
    </w:rPr>
  </w:style>
  <w:style w:type="character" w:customStyle="1" w:styleId="a7">
    <w:name w:val="Заголовок Знак"/>
    <w:basedOn w:val="a0"/>
    <w:link w:val="a6"/>
    <w:rsid w:val="00431315"/>
    <w:rPr>
      <w:rFonts w:ascii="Times New Roman" w:eastAsia="Times New Roman" w:hAnsi="Times New Roman" w:cs="Times New Roman"/>
      <w:sz w:val="28"/>
      <w:szCs w:val="20"/>
      <w:lang w:eastAsia="ru-RU"/>
    </w:rPr>
  </w:style>
  <w:style w:type="paragraph" w:styleId="a8">
    <w:name w:val="Body Text Indent"/>
    <w:basedOn w:val="a"/>
    <w:link w:val="a9"/>
    <w:unhideWhenUsed/>
    <w:rsid w:val="00431315"/>
    <w:pPr>
      <w:spacing w:after="0" w:line="240" w:lineRule="auto"/>
      <w:ind w:left="-284" w:firstLine="568"/>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431315"/>
    <w:rPr>
      <w:rFonts w:ascii="Times New Roman" w:eastAsia="Times New Roman" w:hAnsi="Times New Roman" w:cs="Times New Roman"/>
      <w:sz w:val="28"/>
      <w:szCs w:val="20"/>
      <w:lang w:eastAsia="ru-RU"/>
    </w:rPr>
  </w:style>
  <w:style w:type="paragraph" w:styleId="aa">
    <w:name w:val="Body Text"/>
    <w:basedOn w:val="a"/>
    <w:link w:val="ab"/>
    <w:unhideWhenUsed/>
    <w:rsid w:val="00431315"/>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431315"/>
    <w:rPr>
      <w:rFonts w:ascii="Times New Roman" w:eastAsia="Times New Roman" w:hAnsi="Times New Roman" w:cs="Times New Roman"/>
      <w:sz w:val="20"/>
      <w:szCs w:val="20"/>
      <w:lang w:eastAsia="ru-RU"/>
    </w:rPr>
  </w:style>
  <w:style w:type="paragraph" w:styleId="ac">
    <w:name w:val="Block Text"/>
    <w:basedOn w:val="a"/>
    <w:rsid w:val="00431315"/>
    <w:pPr>
      <w:spacing w:after="0" w:line="240" w:lineRule="auto"/>
      <w:ind w:left="-567" w:right="43" w:firstLine="567"/>
      <w:jc w:val="both"/>
    </w:pPr>
    <w:rPr>
      <w:rFonts w:ascii="Times New Roman" w:eastAsia="Times New Roman" w:hAnsi="Times New Roman" w:cs="Times New Roman"/>
      <w:sz w:val="28"/>
      <w:szCs w:val="20"/>
      <w:lang w:eastAsia="ru-RU"/>
    </w:rPr>
  </w:style>
  <w:style w:type="paragraph" w:styleId="21">
    <w:name w:val="Body Text 2"/>
    <w:basedOn w:val="a"/>
    <w:link w:val="22"/>
    <w:uiPriority w:val="99"/>
    <w:unhideWhenUsed/>
    <w:rsid w:val="007F748D"/>
    <w:pPr>
      <w:spacing w:after="120" w:line="480" w:lineRule="auto"/>
    </w:pPr>
  </w:style>
  <w:style w:type="character" w:customStyle="1" w:styleId="22">
    <w:name w:val="Основной текст 2 Знак"/>
    <w:basedOn w:val="a0"/>
    <w:link w:val="21"/>
    <w:uiPriority w:val="99"/>
    <w:rsid w:val="007F748D"/>
  </w:style>
  <w:style w:type="paragraph" w:styleId="ad">
    <w:name w:val="Plain Text"/>
    <w:basedOn w:val="a"/>
    <w:link w:val="ae"/>
    <w:unhideWhenUsed/>
    <w:rsid w:val="00161EEA"/>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161EEA"/>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
    <w:rsid w:val="006D74D6"/>
    <w:rPr>
      <w:rFonts w:asciiTheme="majorHAnsi" w:eastAsiaTheme="majorEastAsia" w:hAnsiTheme="majorHAnsi" w:cstheme="majorBidi"/>
      <w:b/>
      <w:bCs/>
      <w:color w:val="365F91" w:themeColor="accent1" w:themeShade="BF"/>
      <w:sz w:val="28"/>
      <w:szCs w:val="28"/>
    </w:rPr>
  </w:style>
  <w:style w:type="paragraph" w:styleId="af">
    <w:name w:val="List Paragraph"/>
    <w:basedOn w:val="a"/>
    <w:link w:val="af0"/>
    <w:uiPriority w:val="99"/>
    <w:qFormat/>
    <w:rsid w:val="006D74D6"/>
    <w:pPr>
      <w:ind w:left="720"/>
      <w:contextualSpacing/>
    </w:pPr>
  </w:style>
  <w:style w:type="table" w:styleId="af1">
    <w:name w:val="Table Grid"/>
    <w:basedOn w:val="a1"/>
    <w:uiPriority w:val="59"/>
    <w:rsid w:val="00CE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uiPriority w:val="99"/>
    <w:rsid w:val="00EF34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 Spacing"/>
    <w:uiPriority w:val="1"/>
    <w:qFormat/>
    <w:rsid w:val="00624C4A"/>
    <w:pPr>
      <w:spacing w:after="0" w:line="240" w:lineRule="auto"/>
    </w:pPr>
    <w:rPr>
      <w:rFonts w:ascii="Calibri" w:eastAsia="Times New Roman" w:hAnsi="Calibri" w:cs="Times New Roman"/>
      <w:lang w:eastAsia="ru-RU"/>
    </w:rPr>
  </w:style>
  <w:style w:type="paragraph" w:customStyle="1" w:styleId="ConsNormal">
    <w:name w:val="ConsNormal"/>
    <w:uiPriority w:val="99"/>
    <w:rsid w:val="000361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3">
    <w:name w:val="header"/>
    <w:basedOn w:val="a"/>
    <w:link w:val="af4"/>
    <w:uiPriority w:val="99"/>
    <w:semiHidden/>
    <w:unhideWhenUsed/>
    <w:rsid w:val="003E3848"/>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3E3848"/>
  </w:style>
  <w:style w:type="paragraph" w:styleId="af5">
    <w:name w:val="footer"/>
    <w:basedOn w:val="a"/>
    <w:link w:val="af6"/>
    <w:uiPriority w:val="99"/>
    <w:unhideWhenUsed/>
    <w:rsid w:val="003E3848"/>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3E3848"/>
  </w:style>
  <w:style w:type="paragraph" w:customStyle="1" w:styleId="Style19">
    <w:name w:val="Style19"/>
    <w:basedOn w:val="a"/>
    <w:uiPriority w:val="99"/>
    <w:rsid w:val="000C2BC2"/>
    <w:pPr>
      <w:widowControl w:val="0"/>
      <w:autoSpaceDE w:val="0"/>
      <w:autoSpaceDN w:val="0"/>
      <w:adjustRightInd w:val="0"/>
      <w:spacing w:after="0" w:line="326" w:lineRule="exact"/>
      <w:ind w:hanging="192"/>
    </w:pPr>
    <w:rPr>
      <w:rFonts w:ascii="Times New Roman" w:eastAsiaTheme="minorEastAsia" w:hAnsi="Times New Roman" w:cs="Times New Roman"/>
      <w:sz w:val="24"/>
      <w:szCs w:val="24"/>
      <w:lang w:eastAsia="ru-RU"/>
    </w:rPr>
  </w:style>
  <w:style w:type="character" w:customStyle="1" w:styleId="FontStyle21">
    <w:name w:val="Font Style21"/>
    <w:basedOn w:val="a0"/>
    <w:uiPriority w:val="99"/>
    <w:rsid w:val="000C2BC2"/>
    <w:rPr>
      <w:rFonts w:ascii="Times New Roman" w:hAnsi="Times New Roman" w:cs="Times New Roman"/>
      <w:b/>
      <w:bCs/>
      <w:sz w:val="26"/>
      <w:szCs w:val="26"/>
    </w:rPr>
  </w:style>
  <w:style w:type="character" w:customStyle="1" w:styleId="FontStyle22">
    <w:name w:val="Font Style22"/>
    <w:basedOn w:val="a0"/>
    <w:uiPriority w:val="99"/>
    <w:rsid w:val="000C2BC2"/>
    <w:rPr>
      <w:rFonts w:ascii="Times New Roman" w:hAnsi="Times New Roman" w:cs="Times New Roman"/>
      <w:sz w:val="26"/>
      <w:szCs w:val="26"/>
    </w:rPr>
  </w:style>
  <w:style w:type="paragraph" w:customStyle="1" w:styleId="Style2">
    <w:name w:val="Style2"/>
    <w:basedOn w:val="a"/>
    <w:uiPriority w:val="99"/>
    <w:rsid w:val="000C2BC2"/>
    <w:pPr>
      <w:widowControl w:val="0"/>
      <w:autoSpaceDE w:val="0"/>
      <w:autoSpaceDN w:val="0"/>
      <w:adjustRightInd w:val="0"/>
      <w:spacing w:after="0" w:line="322" w:lineRule="exact"/>
      <w:ind w:firstLine="989"/>
      <w:jc w:val="both"/>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0C2BC2"/>
    <w:pPr>
      <w:widowControl w:val="0"/>
      <w:autoSpaceDE w:val="0"/>
      <w:autoSpaceDN w:val="0"/>
      <w:adjustRightInd w:val="0"/>
      <w:spacing w:after="0" w:line="326" w:lineRule="exact"/>
      <w:ind w:firstLine="1056"/>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F3057D"/>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F3057D"/>
    <w:pPr>
      <w:widowControl w:val="0"/>
      <w:autoSpaceDE w:val="0"/>
      <w:autoSpaceDN w:val="0"/>
      <w:adjustRightInd w:val="0"/>
      <w:spacing w:after="0" w:line="324" w:lineRule="exact"/>
      <w:ind w:firstLine="1114"/>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F305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F3057D"/>
    <w:pPr>
      <w:widowControl w:val="0"/>
      <w:autoSpaceDE w:val="0"/>
      <w:autoSpaceDN w:val="0"/>
      <w:adjustRightInd w:val="0"/>
      <w:spacing w:after="0" w:line="326" w:lineRule="exact"/>
      <w:ind w:hanging="1190"/>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3057D"/>
    <w:pPr>
      <w:widowControl w:val="0"/>
      <w:autoSpaceDE w:val="0"/>
      <w:autoSpaceDN w:val="0"/>
      <w:adjustRightInd w:val="0"/>
      <w:spacing w:after="0" w:line="346" w:lineRule="exact"/>
      <w:ind w:firstLine="826"/>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F3057D"/>
    <w:pPr>
      <w:widowControl w:val="0"/>
      <w:autoSpaceDE w:val="0"/>
      <w:autoSpaceDN w:val="0"/>
      <w:adjustRightInd w:val="0"/>
      <w:spacing w:after="0" w:line="326" w:lineRule="exact"/>
      <w:jc w:val="center"/>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F3057D"/>
    <w:pPr>
      <w:widowControl w:val="0"/>
      <w:autoSpaceDE w:val="0"/>
      <w:autoSpaceDN w:val="0"/>
      <w:adjustRightInd w:val="0"/>
      <w:spacing w:after="0" w:line="336" w:lineRule="exact"/>
      <w:ind w:firstLine="1219"/>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F3057D"/>
    <w:pPr>
      <w:widowControl w:val="0"/>
      <w:autoSpaceDE w:val="0"/>
      <w:autoSpaceDN w:val="0"/>
      <w:adjustRightInd w:val="0"/>
      <w:spacing w:after="0" w:line="323" w:lineRule="exact"/>
      <w:ind w:firstLine="893"/>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F3057D"/>
    <w:pPr>
      <w:widowControl w:val="0"/>
      <w:autoSpaceDE w:val="0"/>
      <w:autoSpaceDN w:val="0"/>
      <w:adjustRightInd w:val="0"/>
      <w:spacing w:after="0" w:line="319" w:lineRule="exact"/>
      <w:ind w:firstLine="682"/>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F3057D"/>
    <w:pPr>
      <w:widowControl w:val="0"/>
      <w:autoSpaceDE w:val="0"/>
      <w:autoSpaceDN w:val="0"/>
      <w:adjustRightInd w:val="0"/>
      <w:spacing w:after="0" w:line="326" w:lineRule="exact"/>
      <w:ind w:firstLine="547"/>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F3057D"/>
    <w:pPr>
      <w:widowControl w:val="0"/>
      <w:autoSpaceDE w:val="0"/>
      <w:autoSpaceDN w:val="0"/>
      <w:adjustRightInd w:val="0"/>
      <w:spacing w:after="0" w:line="322" w:lineRule="exact"/>
      <w:ind w:firstLine="845"/>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F3057D"/>
    <w:pPr>
      <w:widowControl w:val="0"/>
      <w:autoSpaceDE w:val="0"/>
      <w:autoSpaceDN w:val="0"/>
      <w:adjustRightInd w:val="0"/>
      <w:spacing w:after="0" w:line="326" w:lineRule="exact"/>
      <w:ind w:firstLine="797"/>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F3057D"/>
    <w:pPr>
      <w:widowControl w:val="0"/>
      <w:autoSpaceDE w:val="0"/>
      <w:autoSpaceDN w:val="0"/>
      <w:adjustRightInd w:val="0"/>
      <w:spacing w:after="0" w:line="317" w:lineRule="exact"/>
      <w:ind w:firstLine="979"/>
    </w:pPr>
    <w:rPr>
      <w:rFonts w:ascii="Times New Roman" w:eastAsiaTheme="minorEastAsia" w:hAnsi="Times New Roman" w:cs="Times New Roman"/>
      <w:sz w:val="24"/>
      <w:szCs w:val="24"/>
      <w:lang w:eastAsia="ru-RU"/>
    </w:rPr>
  </w:style>
  <w:style w:type="paragraph" w:customStyle="1" w:styleId="af7">
    <w:name w:val="Прижатый влево"/>
    <w:basedOn w:val="a"/>
    <w:next w:val="a"/>
    <w:rsid w:val="001A2C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uiPriority w:val="99"/>
    <w:locked/>
    <w:rsid w:val="001A2C83"/>
    <w:rPr>
      <w:rFonts w:ascii="Arial" w:eastAsia="Times New Roman" w:hAnsi="Arial" w:cs="Arial"/>
      <w:sz w:val="20"/>
      <w:szCs w:val="20"/>
      <w:lang w:eastAsia="ru-RU"/>
    </w:rPr>
  </w:style>
  <w:style w:type="character" w:customStyle="1" w:styleId="af0">
    <w:name w:val="Абзац списка Знак"/>
    <w:link w:val="af"/>
    <w:uiPriority w:val="99"/>
    <w:locked/>
    <w:rsid w:val="001A2C83"/>
  </w:style>
  <w:style w:type="paragraph" w:customStyle="1" w:styleId="ConsPlusTitle">
    <w:name w:val="ConsPlusTitle"/>
    <w:link w:val="ConsPlusTitle1"/>
    <w:uiPriority w:val="99"/>
    <w:rsid w:val="001A2C83"/>
    <w:pPr>
      <w:widowControl w:val="0"/>
      <w:spacing w:after="0" w:line="240" w:lineRule="auto"/>
    </w:pPr>
    <w:rPr>
      <w:rFonts w:ascii="Times New Roman" w:eastAsia="Times New Roman" w:hAnsi="Times New Roman" w:cs="Times New Roman"/>
      <w:b/>
      <w:bCs/>
      <w:sz w:val="24"/>
      <w:szCs w:val="24"/>
      <w:lang w:eastAsia="ru-RU"/>
    </w:rPr>
  </w:style>
  <w:style w:type="character" w:customStyle="1" w:styleId="ConsPlusTitle1">
    <w:name w:val="ConsPlusTitle1"/>
    <w:link w:val="ConsPlusTitle"/>
    <w:uiPriority w:val="99"/>
    <w:locked/>
    <w:rsid w:val="001A2C83"/>
    <w:rPr>
      <w:rFonts w:ascii="Times New Roman" w:eastAsia="Times New Roman" w:hAnsi="Times New Roman" w:cs="Times New Roman"/>
      <w:b/>
      <w:bCs/>
      <w:sz w:val="24"/>
      <w:szCs w:val="24"/>
      <w:lang w:eastAsia="ru-RU"/>
    </w:rPr>
  </w:style>
  <w:style w:type="character" w:customStyle="1" w:styleId="markedcontent">
    <w:name w:val="markedcontent"/>
    <w:rsid w:val="001A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26008">
      <w:bodyDiv w:val="1"/>
      <w:marLeft w:val="0"/>
      <w:marRight w:val="0"/>
      <w:marTop w:val="0"/>
      <w:marBottom w:val="0"/>
      <w:divBdr>
        <w:top w:val="none" w:sz="0" w:space="0" w:color="auto"/>
        <w:left w:val="none" w:sz="0" w:space="0" w:color="auto"/>
        <w:bottom w:val="none" w:sz="0" w:space="0" w:color="auto"/>
        <w:right w:val="none" w:sz="0" w:space="0" w:color="auto"/>
      </w:divBdr>
    </w:div>
    <w:div w:id="1147745526">
      <w:bodyDiv w:val="1"/>
      <w:marLeft w:val="0"/>
      <w:marRight w:val="0"/>
      <w:marTop w:val="0"/>
      <w:marBottom w:val="0"/>
      <w:divBdr>
        <w:top w:val="none" w:sz="0" w:space="0" w:color="auto"/>
        <w:left w:val="none" w:sz="0" w:space="0" w:color="auto"/>
        <w:bottom w:val="none" w:sz="0" w:space="0" w:color="auto"/>
        <w:right w:val="none" w:sz="0" w:space="0" w:color="auto"/>
      </w:divBdr>
    </w:div>
    <w:div w:id="1170172596">
      <w:bodyDiv w:val="1"/>
      <w:marLeft w:val="0"/>
      <w:marRight w:val="0"/>
      <w:marTop w:val="0"/>
      <w:marBottom w:val="0"/>
      <w:divBdr>
        <w:top w:val="none" w:sz="0" w:space="0" w:color="auto"/>
        <w:left w:val="none" w:sz="0" w:space="0" w:color="auto"/>
        <w:bottom w:val="none" w:sz="0" w:space="0" w:color="auto"/>
        <w:right w:val="none" w:sz="0" w:space="0" w:color="auto"/>
      </w:divBdr>
    </w:div>
    <w:div w:id="16197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40129993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4349814.17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4349814.17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4349814.0" TargetMode="External"/><Relationship Id="rId4" Type="http://schemas.openxmlformats.org/officeDocument/2006/relationships/settings" Target="settings.xml"/><Relationship Id="rId9" Type="http://schemas.openxmlformats.org/officeDocument/2006/relationships/hyperlink" Target="https://michurinskoe.or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DAC0-D571-4704-BA8A-1BF63B6E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7741</Words>
  <Characters>44128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Динской район</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user120</dc:creator>
  <cp:lastModifiedBy>user</cp:lastModifiedBy>
  <cp:revision>3</cp:revision>
  <cp:lastPrinted>2023-12-04T10:13:00Z</cp:lastPrinted>
  <dcterms:created xsi:type="dcterms:W3CDTF">2025-06-11T12:23:00Z</dcterms:created>
  <dcterms:modified xsi:type="dcterms:W3CDTF">2025-06-18T13:28:00Z</dcterms:modified>
</cp:coreProperties>
</file>