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3D" w:rsidRDefault="00A9793D" w:rsidP="00B60DB8">
      <w:pPr>
        <w:jc w:val="center"/>
      </w:pPr>
      <w:r>
        <w:rPr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93D" w:rsidRDefault="00A9793D" w:rsidP="00A9793D">
      <w:pPr>
        <w:jc w:val="center"/>
      </w:pPr>
    </w:p>
    <w:p w:rsidR="00A9793D" w:rsidRDefault="00A9793D" w:rsidP="00A9793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АДМИНИСТРАЦИЯ МИЧУРИНСКОГО СЕЛЬСКОГО ПОСЕЛЕНИЯ</w:t>
      </w:r>
    </w:p>
    <w:p w:rsidR="00A9793D" w:rsidRDefault="00A9793D" w:rsidP="00A9793D">
      <w:pPr>
        <w:spacing w:line="360" w:lineRule="auto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ДИНСКОГО РАЙОНА</w:t>
      </w:r>
    </w:p>
    <w:p w:rsidR="00A9793D" w:rsidRDefault="00A9793D" w:rsidP="00A9793D">
      <w:pPr>
        <w:pStyle w:val="2"/>
        <w:numPr>
          <w:ilvl w:val="1"/>
          <w:numId w:val="1"/>
        </w:numPr>
        <w:tabs>
          <w:tab w:val="left" w:pos="8460"/>
        </w:tabs>
        <w:suppressAutoHyphens/>
        <w:spacing w:line="360" w:lineRule="auto"/>
        <w:ind w:right="76"/>
        <w:jc w:val="center"/>
        <w:rPr>
          <w:b/>
          <w:bCs/>
          <w:color w:val="0000FF"/>
          <w:szCs w:val="28"/>
        </w:rPr>
      </w:pPr>
    </w:p>
    <w:p w:rsidR="00A9793D" w:rsidRDefault="00A9793D" w:rsidP="00A9793D">
      <w:pPr>
        <w:pStyle w:val="2"/>
        <w:numPr>
          <w:ilvl w:val="1"/>
          <w:numId w:val="1"/>
        </w:numPr>
        <w:tabs>
          <w:tab w:val="left" w:pos="8460"/>
        </w:tabs>
        <w:suppressAutoHyphens/>
        <w:spacing w:line="360" w:lineRule="auto"/>
        <w:ind w:right="76"/>
        <w:jc w:val="center"/>
        <w:rPr>
          <w:rFonts w:ascii="Times New Roman" w:hAnsi="Times New Roman" w:cs="Times New Roman"/>
          <w:b/>
          <w:bCs/>
          <w:color w:val="0000FF"/>
          <w:szCs w:val="28"/>
        </w:rPr>
      </w:pPr>
      <w:r>
        <w:rPr>
          <w:rFonts w:ascii="Times New Roman" w:hAnsi="Times New Roman" w:cs="Times New Roman"/>
          <w:b/>
          <w:bCs/>
          <w:color w:val="0000FF"/>
          <w:szCs w:val="28"/>
        </w:rPr>
        <w:t>ПОСТАНОВЛЕНИЕ</w:t>
      </w:r>
    </w:p>
    <w:p w:rsidR="00A9793D" w:rsidRDefault="00A9793D" w:rsidP="00A9793D">
      <w:pPr>
        <w:jc w:val="center"/>
        <w:rPr>
          <w:rFonts w:ascii="Times New Roman" w:hAnsi="Times New Roman" w:cs="Times New Roman"/>
          <w:color w:val="0000FF"/>
        </w:rPr>
      </w:pPr>
    </w:p>
    <w:p w:rsidR="00A9793D" w:rsidRPr="00190DFD" w:rsidRDefault="00190DFD" w:rsidP="00A9793D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190DFD">
        <w:rPr>
          <w:rFonts w:ascii="Times New Roman" w:hAnsi="Times New Roman" w:cs="Times New Roman"/>
          <w:color w:val="0000FF"/>
          <w:sz w:val="28"/>
          <w:szCs w:val="28"/>
        </w:rPr>
        <w:t>от 30.10.2017</w:t>
      </w:r>
      <w:r w:rsidR="00A9793D" w:rsidRPr="00190DF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9793D" w:rsidRPr="00190DFD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9793D" w:rsidRPr="00190DFD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</w:t>
      </w:r>
      <w:r w:rsidR="00C34605" w:rsidRPr="00190DFD">
        <w:rPr>
          <w:rFonts w:ascii="Times New Roman" w:hAnsi="Times New Roman" w:cs="Times New Roman"/>
          <w:color w:val="0000FF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</w:t>
      </w:r>
      <w:r w:rsidR="00C34605" w:rsidRPr="00190DF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9793D" w:rsidRPr="00190DFD">
        <w:rPr>
          <w:rFonts w:ascii="Times New Roman" w:hAnsi="Times New Roman" w:cs="Times New Roman"/>
          <w:color w:val="0000FF"/>
          <w:sz w:val="28"/>
          <w:szCs w:val="28"/>
        </w:rPr>
        <w:t xml:space="preserve"> № </w:t>
      </w:r>
      <w:r w:rsidRPr="00190DFD">
        <w:rPr>
          <w:rFonts w:ascii="Times New Roman" w:hAnsi="Times New Roman" w:cs="Times New Roman"/>
          <w:color w:val="0000FF"/>
          <w:sz w:val="28"/>
          <w:szCs w:val="28"/>
        </w:rPr>
        <w:t>119</w:t>
      </w:r>
    </w:p>
    <w:p w:rsidR="00A9793D" w:rsidRDefault="00A9793D" w:rsidP="00A9793D">
      <w:pPr>
        <w:jc w:val="center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поселок Агроном</w:t>
      </w:r>
    </w:p>
    <w:p w:rsidR="00A9793D" w:rsidRDefault="00A9793D" w:rsidP="00A9793D">
      <w:pPr>
        <w:rPr>
          <w:sz w:val="28"/>
          <w:szCs w:val="28"/>
        </w:rPr>
      </w:pPr>
    </w:p>
    <w:p w:rsidR="00A9793D" w:rsidRDefault="00A9793D" w:rsidP="00A9793D">
      <w:pPr>
        <w:rPr>
          <w:sz w:val="28"/>
          <w:szCs w:val="28"/>
        </w:rPr>
      </w:pPr>
    </w:p>
    <w:p w:rsidR="00B718C7" w:rsidRDefault="00B718C7" w:rsidP="00B718C7">
      <w:pPr>
        <w:rPr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инвентаризации дворовых и общественных территорий </w:t>
      </w:r>
      <w:r w:rsidR="00B718C7">
        <w:rPr>
          <w:rFonts w:ascii="Times New Roman" w:hAnsi="Times New Roman" w:cs="Times New Roman"/>
          <w:b/>
          <w:sz w:val="28"/>
          <w:szCs w:val="28"/>
        </w:rPr>
        <w:t>Мичуринского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 в рамках реализации приоритетного проекта «Формирование комфортной городской среды» на территории </w:t>
      </w:r>
      <w:r w:rsidR="00B718C7">
        <w:rPr>
          <w:rFonts w:ascii="Times New Roman" w:hAnsi="Times New Roman" w:cs="Times New Roman"/>
          <w:b/>
          <w:sz w:val="28"/>
          <w:szCs w:val="28"/>
        </w:rPr>
        <w:t>Мичуринского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соответствии с Федеральным законом от 06.10.2003 № 131-ФЗ «О</w:t>
      </w:r>
      <w:r w:rsidR="00B718C7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Федерации, Уставом </w:t>
      </w:r>
      <w:r w:rsidR="00B718C7">
        <w:rPr>
          <w:rFonts w:ascii="Times New Roman" w:hAnsi="Times New Roman"/>
          <w:color w:val="000000"/>
          <w:sz w:val="28"/>
          <w:szCs w:val="28"/>
        </w:rPr>
        <w:t>Мичуринского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Динского района,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        п о с т а н о в л я ю: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 Утвердить Порядок проведения инвентаризации дворовых и общественных территорий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реализации приоритетного проекта «Формирование комфортной городской среды» на территории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Динского района, </w:t>
      </w:r>
      <w:r w:rsidR="00B718C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приложения № 1</w:t>
      </w:r>
      <w:r w:rsidR="00B718C7">
        <w:rPr>
          <w:rFonts w:ascii="Times New Roman" w:hAnsi="Times New Roman"/>
          <w:color w:val="000000"/>
          <w:sz w:val="28"/>
          <w:szCs w:val="28"/>
        </w:rPr>
        <w:t>).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 Утвердить состав комиссии по проведению инвентаризации дворовых и общественных территорий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Динского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lastRenderedPageBreak/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реализации приоритетного проекта «Формирование комфортной городской среды» на территории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Динского района</w:t>
      </w:r>
      <w:r w:rsidR="005B15F5">
        <w:rPr>
          <w:rFonts w:ascii="Times New Roman" w:hAnsi="Times New Roman"/>
          <w:color w:val="000000"/>
          <w:sz w:val="28"/>
          <w:szCs w:val="28"/>
        </w:rPr>
        <w:t>,</w:t>
      </w:r>
      <w:r w:rsidR="00B718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8C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приложения № 2</w:t>
      </w:r>
      <w:r w:rsidR="00B718C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 Утвердить график проведения инвентаризации дворовых и общественных территорий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Динского района</w:t>
      </w:r>
      <w:r w:rsidR="005B15F5">
        <w:rPr>
          <w:rStyle w:val="StrongEmphasis"/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18C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приложения № 3</w:t>
      </w:r>
      <w:r w:rsidR="00B718C7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0003" w:rsidRDefault="000B6A01" w:rsidP="00B718C7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4.  </w:t>
      </w:r>
      <w:r w:rsidR="00AA0003">
        <w:rPr>
          <w:rFonts w:ascii="Times New Roman" w:hAnsi="Times New Roman"/>
          <w:color w:val="000000"/>
          <w:sz w:val="28"/>
          <w:szCs w:val="28"/>
        </w:rPr>
        <w:t>Комиссии (Рассамаха) провести инвентаризацию дворовых и общественных территорий, согласно утвержденного графика.</w:t>
      </w:r>
    </w:p>
    <w:p w:rsidR="00967396" w:rsidRDefault="00B718C7" w:rsidP="005B15F5">
      <w:pPr>
        <w:pStyle w:val="Textbody"/>
        <w:spacing w:after="0"/>
      </w:pPr>
      <w:r>
        <w:rPr>
          <w:rFonts w:ascii="Times New Roman" w:hAnsi="Times New Roman"/>
          <w:color w:val="000000"/>
          <w:sz w:val="28"/>
          <w:szCs w:val="28"/>
        </w:rPr>
        <w:tab/>
        <w:t>5</w:t>
      </w:r>
      <w:r w:rsidR="00967396">
        <w:rPr>
          <w:rFonts w:ascii="Times New Roman" w:hAnsi="Times New Roman"/>
          <w:color w:val="000000"/>
          <w:sz w:val="28"/>
          <w:szCs w:val="28"/>
        </w:rPr>
        <w:t>.</w:t>
      </w:r>
      <w:r w:rsidR="005B15F5">
        <w:rPr>
          <w:rFonts w:ascii="Times New Roman" w:hAnsi="Times New Roman"/>
          <w:color w:val="000000"/>
          <w:sz w:val="28"/>
          <w:szCs w:val="28"/>
        </w:rPr>
        <w:t>Общему отделу администрации Мичуринского сельского поселения (Исакова) провести обнародование настоящего постановления и р</w:t>
      </w:r>
      <w:r w:rsidR="00967396">
        <w:rPr>
          <w:rFonts w:ascii="Times New Roman" w:hAnsi="Times New Roman"/>
          <w:color w:val="000000"/>
          <w:sz w:val="28"/>
          <w:szCs w:val="28"/>
        </w:rPr>
        <w:t xml:space="preserve">азместить на </w:t>
      </w:r>
      <w:r w:rsidR="005B15F5">
        <w:rPr>
          <w:rFonts w:ascii="Times New Roman" w:hAnsi="Times New Roman"/>
          <w:color w:val="000000"/>
          <w:sz w:val="28"/>
          <w:szCs w:val="28"/>
        </w:rPr>
        <w:t xml:space="preserve">официальном </w:t>
      </w:r>
      <w:r w:rsidR="00967396">
        <w:rPr>
          <w:rFonts w:ascii="Times New Roman" w:hAnsi="Times New Roman"/>
          <w:color w:val="000000"/>
          <w:sz w:val="28"/>
          <w:szCs w:val="28"/>
        </w:rPr>
        <w:t xml:space="preserve">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Мичуринского</w:t>
      </w:r>
      <w:r w:rsidR="009673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396">
        <w:rPr>
          <w:rFonts w:ascii="Times New Roman" w:hAnsi="Times New Roman"/>
          <w:color w:val="000000"/>
          <w:sz w:val="28"/>
          <w:szCs w:val="28"/>
        </w:rPr>
        <w:t>Динского района.</w:t>
      </w:r>
      <w:r w:rsidR="00967396">
        <w:rPr>
          <w:rFonts w:ascii="Times New Roman" w:hAnsi="Times New Roman"/>
          <w:color w:val="000000"/>
          <w:sz w:val="28"/>
          <w:szCs w:val="28"/>
        </w:rPr>
        <w:br/>
      </w:r>
      <w:r w:rsidR="00967396">
        <w:rPr>
          <w:rFonts w:ascii="Times New Roman" w:hAnsi="Times New Roman"/>
          <w:color w:val="000000"/>
          <w:sz w:val="28"/>
          <w:szCs w:val="28"/>
        </w:rPr>
        <w:tab/>
        <w:t xml:space="preserve">5.  Контроль </w:t>
      </w:r>
      <w:r w:rsidR="005B15F5">
        <w:rPr>
          <w:rFonts w:ascii="Times New Roman" w:hAnsi="Times New Roman"/>
          <w:color w:val="000000"/>
          <w:sz w:val="28"/>
          <w:szCs w:val="28"/>
        </w:rPr>
        <w:t>за  вы</w:t>
      </w:r>
      <w:r w:rsidR="00AA0003">
        <w:rPr>
          <w:rFonts w:ascii="Times New Roman" w:hAnsi="Times New Roman"/>
          <w:color w:val="000000"/>
          <w:sz w:val="28"/>
          <w:szCs w:val="28"/>
        </w:rPr>
        <w:t>полнением</w:t>
      </w:r>
      <w:r w:rsidR="00967396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ab/>
        <w:t>6. Постановление вступает в силу со дня его официального обнародования.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B718C7">
        <w:rPr>
          <w:rFonts w:ascii="Times New Roman" w:hAnsi="Times New Roman"/>
          <w:color w:val="000000"/>
          <w:sz w:val="28"/>
          <w:szCs w:val="28"/>
        </w:rPr>
        <w:t>Мичуринского сельского поселения                             В.Ю.Иванов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8C7" w:rsidRDefault="00B718C7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8C7" w:rsidRDefault="00B718C7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8C7" w:rsidRDefault="00B718C7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8C7" w:rsidRDefault="00B718C7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1</w:t>
      </w:r>
    </w:p>
    <w:p w:rsidR="00967396" w:rsidRDefault="00967396" w:rsidP="00967396">
      <w:pPr>
        <w:ind w:firstLine="48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67396" w:rsidRDefault="00B718C7" w:rsidP="00967396">
      <w:pPr>
        <w:ind w:left="4819" w:right="-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Мичуринского</w:t>
      </w:r>
      <w:r w:rsidR="0096739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67396" w:rsidRDefault="00967396" w:rsidP="00967396">
      <w:pPr>
        <w:ind w:firstLine="481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Динского района</w:t>
      </w:r>
    </w:p>
    <w:p w:rsidR="00967396" w:rsidRDefault="00B718C7" w:rsidP="00967396">
      <w:pPr>
        <w:ind w:firstLine="4819"/>
      </w:pPr>
      <w:r>
        <w:rPr>
          <w:rFonts w:ascii="Times New Roman" w:hAnsi="Times New Roman"/>
          <w:bCs/>
          <w:sz w:val="28"/>
          <w:szCs w:val="28"/>
        </w:rPr>
        <w:t>от ________</w:t>
      </w:r>
      <w:r w:rsidR="002662D3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_____________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 xml:space="preserve">Порядок проведения инвентаризации дворовых и общественных территорий </w:t>
      </w:r>
      <w:r w:rsidR="00B718C7">
        <w:rPr>
          <w:rStyle w:val="StrongEmphasis"/>
          <w:rFonts w:ascii="Times New Roman" w:hAnsi="Times New Roman"/>
          <w:color w:val="00000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color w:val="000000"/>
          <w:sz w:val="28"/>
          <w:szCs w:val="28"/>
        </w:rPr>
        <w:t xml:space="preserve"> сельского поселения Динского района в рамках реализации приоритетного проекта «Формирование комфортной городской среды» на территории </w:t>
      </w:r>
      <w:r w:rsidR="00B718C7">
        <w:rPr>
          <w:rStyle w:val="StrongEmphasis"/>
          <w:rFonts w:ascii="Times New Roman" w:hAnsi="Times New Roman"/>
          <w:color w:val="00000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color w:val="000000"/>
          <w:sz w:val="28"/>
          <w:szCs w:val="28"/>
        </w:rPr>
        <w:t xml:space="preserve"> сельского поселения Динского района.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I. Общие положения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 Настоящий Порядок проведения инвентаризации дворовых и общественных территорий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реализации приоритетного проекта «Формирование комфортной городской среды» на территории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Порядок) разработан в соответствии с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hAnsi="Times New Roman"/>
          <w:color w:val="000000"/>
          <w:sz w:val="28"/>
          <w:szCs w:val="28"/>
        </w:rPr>
        <w:t xml:space="preserve">, устанавливает процедуру организации и проведения инвентаризации дворовых и общественных территорий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1.2. Целью проведения инвентаризации дворовых и общественных территорий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является определение дворовых и общественных территорий, нуждающихся в благоустройстве.</w:t>
      </w:r>
      <w:r w:rsidR="00862C4F" w:rsidRPr="00862C4F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1.3. Настоящий Порядок определяет компетенцию, порядок формирования и деятельность муниципальной комиссии по проведению инвентаризации дворовых и общественных территорий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комиссия).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1.4. Комиссия является коллегиальным органом, созданным при администрации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проведения инвентаризации дворовых и общественных территорий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реализации приоритетного проекта «Формирование комфортной городской среды» на территории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Динского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1.5. В своей деятельности комиссия руководствуется Конс</w:t>
      </w:r>
      <w:r w:rsidR="00862C4F">
        <w:rPr>
          <w:rFonts w:ascii="Times New Roman" w:hAnsi="Times New Roman"/>
          <w:color w:val="000000"/>
          <w:sz w:val="28"/>
          <w:szCs w:val="28"/>
        </w:rPr>
        <w:t>титуцией Российской Федерации, Ф</w:t>
      </w:r>
      <w:r>
        <w:rPr>
          <w:rFonts w:ascii="Times New Roman" w:hAnsi="Times New Roman"/>
          <w:color w:val="000000"/>
          <w:sz w:val="28"/>
          <w:szCs w:val="28"/>
        </w:rPr>
        <w:t>едеральн</w:t>
      </w:r>
      <w:r w:rsidR="00862C4F">
        <w:rPr>
          <w:rFonts w:ascii="Times New Roman" w:hAnsi="Times New Roman"/>
          <w:color w:val="000000"/>
          <w:sz w:val="28"/>
          <w:szCs w:val="28"/>
        </w:rPr>
        <w:t>ыми конституционными законами, Ф</w:t>
      </w:r>
      <w:r>
        <w:rPr>
          <w:rFonts w:ascii="Times New Roman" w:hAnsi="Times New Roman"/>
          <w:color w:val="000000"/>
          <w:sz w:val="28"/>
          <w:szCs w:val="28"/>
        </w:rPr>
        <w:t xml:space="preserve">едеральными законами, указами и распоряжениями Президента Российской Федерации, постановлениями и распоряжениями Правительства Краснодарского края, Уставом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Динского района и другими нормативно-правовыми актами.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II. Порядок ф</w:t>
      </w:r>
      <w:r w:rsidR="00862C4F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ормирования состава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комиссии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862C4F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2.1. </w:t>
      </w:r>
      <w:r w:rsidR="00862C4F">
        <w:rPr>
          <w:rFonts w:ascii="Times New Roman" w:hAnsi="Times New Roman"/>
          <w:color w:val="000000"/>
          <w:sz w:val="28"/>
          <w:szCs w:val="28"/>
        </w:rPr>
        <w:t>Инвентаризация осуществляется комиссией, создаваемой администрацией Мичуринского сельского поселения.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2.2</w:t>
      </w:r>
      <w:r w:rsidR="00570D2C">
        <w:rPr>
          <w:rFonts w:ascii="Times New Roman" w:hAnsi="Times New Roman"/>
          <w:color w:val="000000"/>
          <w:sz w:val="28"/>
          <w:szCs w:val="28"/>
        </w:rPr>
        <w:t xml:space="preserve">. Состав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утверждается постановлением администрации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III. Порядок проведения инвентаризации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3.1. Инвентаризация дворовых и общественных территорий проводится в соответствии с графиком (приложение № 3 к Постановлению), устанавливающим срок завершения в 2017 году обследования всех подлежащих инвентаризации дворовых и общественных территорий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оформления паспортов благоустройства дворовых, общественных территорий.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графике указывается дата и место проведения инвентаризации.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3.2. Инвентар</w:t>
      </w:r>
      <w:r w:rsidR="00B51B97">
        <w:rPr>
          <w:rFonts w:ascii="Times New Roman" w:hAnsi="Times New Roman"/>
          <w:color w:val="000000"/>
          <w:sz w:val="28"/>
          <w:szCs w:val="28"/>
        </w:rPr>
        <w:t>изация проводится путем натур</w:t>
      </w:r>
      <w:r>
        <w:rPr>
          <w:rFonts w:ascii="Times New Roman" w:hAnsi="Times New Roman"/>
          <w:color w:val="000000"/>
          <w:sz w:val="28"/>
          <w:szCs w:val="28"/>
        </w:rPr>
        <w:t xml:space="preserve">ного обследования </w:t>
      </w:r>
      <w:r w:rsidR="00B51B97">
        <w:rPr>
          <w:rFonts w:ascii="Times New Roman" w:hAnsi="Times New Roman"/>
          <w:color w:val="000000"/>
          <w:sz w:val="28"/>
          <w:szCs w:val="28"/>
        </w:rPr>
        <w:t xml:space="preserve">объектов инвентаризации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 и расположенных на ней элементов</w:t>
      </w:r>
      <w:r w:rsidR="00B51B97">
        <w:rPr>
          <w:rFonts w:ascii="Times New Roman" w:hAnsi="Times New Roman"/>
          <w:color w:val="000000"/>
          <w:sz w:val="28"/>
          <w:szCs w:val="28"/>
        </w:rPr>
        <w:t xml:space="preserve"> благоустройства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B51B97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67396">
        <w:rPr>
          <w:rFonts w:ascii="Times New Roman" w:hAnsi="Times New Roman"/>
          <w:color w:val="000000"/>
          <w:sz w:val="28"/>
          <w:szCs w:val="28"/>
        </w:rPr>
        <w:t>3.3. Работы по инвентаризации проводятся на основании актуальных данных о земельных участках МКД, объектах благоустройства, гражданах, являющихся инвалидами и проживающими в соответствующих МКД.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3.4. При осмотре дворовой территории МКД могут присутствовать собственники помещений в МКД или их представители, лица, ответственные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 управление и содержание общего имущества МКД с учетом выбранного способа управления МКД и иные лица по согласованию с комиссией.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3.5. По результатам инвентаризации дворовой территории составляется паспорт благоустройства дворовой территории согласно приложения № 1 к настоящему Порядку.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3.6. Инвентаризация общественной территории проводится в отношении общественной территории, расположенной на территории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C34605">
        <w:rPr>
          <w:rStyle w:val="StrongEmphasis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StrongEmphasis"/>
          <w:rFonts w:ascii="Times New Roman" w:hAnsi="Times New Roman"/>
          <w:b w:val="0"/>
          <w:sz w:val="28"/>
          <w:szCs w:val="28"/>
        </w:rPr>
        <w:t>Динского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</w:t>
      </w:r>
      <w:r w:rsidR="00C3460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являющейся объектом муниципального имущества.</w:t>
      </w:r>
    </w:p>
    <w:p w:rsidR="00967396" w:rsidRDefault="00967396" w:rsidP="00967396">
      <w:pPr>
        <w:pStyle w:val="Textbody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3.7. По результатам инвентаризации общественной территории составляется паспорт благоустройства общественной территории</w:t>
      </w:r>
      <w:r w:rsidR="001471B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приложения № 2 к настоящему Порядку.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3.8. Составление и регистрация паспортов благоустройства дворовой, общественной территории осуществляется секретарем Комиссии.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Хранение паспортов благоустройства дворовой, общественной территории осуществляется секретарем </w:t>
      </w:r>
      <w:r w:rsidR="00E7128A">
        <w:rPr>
          <w:rFonts w:ascii="Times New Roman" w:hAnsi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3.9. Актуализация паспорта дворовой территории: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3.9.1. 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проводится актуализация существующего паспорта;</w:t>
      </w:r>
    </w:p>
    <w:p w:rsidR="00E7128A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3.9.2. 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</w:t>
      </w:r>
      <w:r w:rsidR="00E7128A">
        <w:rPr>
          <w:rFonts w:ascii="Times New Roman" w:hAnsi="Times New Roman"/>
          <w:color w:val="000000"/>
          <w:sz w:val="28"/>
          <w:szCs w:val="28"/>
        </w:rPr>
        <w:t xml:space="preserve">ранее составленном </w:t>
      </w:r>
      <w:r>
        <w:rPr>
          <w:rFonts w:ascii="Times New Roman" w:hAnsi="Times New Roman"/>
          <w:color w:val="000000"/>
          <w:sz w:val="28"/>
          <w:szCs w:val="28"/>
        </w:rPr>
        <w:t>паспорте</w:t>
      </w:r>
      <w:r w:rsidR="00E7128A"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7128A" w:rsidRDefault="00967396" w:rsidP="00967396">
      <w:pPr>
        <w:pStyle w:val="Textbody"/>
        <w:spacing w:after="0"/>
        <w:jc w:val="center"/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IV. Порядок предоставления результатов инвентаризации</w:t>
      </w:r>
      <w:r w:rsidR="00E7128A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> 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4.1. Результаты инвентаризации рассматриваются и принимаются общественной комисс</w:t>
      </w:r>
      <w:r w:rsidR="00C34605">
        <w:rPr>
          <w:rFonts w:ascii="Times New Roman" w:hAnsi="Times New Roman"/>
          <w:color w:val="000000"/>
          <w:sz w:val="28"/>
          <w:szCs w:val="28"/>
        </w:rPr>
        <w:t>ией, созданной в Мичуринском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Динского района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(далее – Общественная комиссия).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4.2. При актуализации паспортов дворовых территорий результаты инвентаризации предс</w:t>
      </w:r>
      <w:r w:rsidR="00E7128A">
        <w:rPr>
          <w:rFonts w:ascii="Times New Roman" w:hAnsi="Times New Roman"/>
          <w:color w:val="000000"/>
          <w:sz w:val="28"/>
          <w:szCs w:val="28"/>
        </w:rPr>
        <w:t>тавляются в администрацию поселения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34605" w:rsidRDefault="00C34605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4605" w:rsidRDefault="00C34605" w:rsidP="00C34605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C34605">
        <w:rPr>
          <w:rFonts w:ascii="Times New Roman" w:hAnsi="Times New Roman"/>
          <w:b/>
          <w:color w:val="000000"/>
          <w:sz w:val="28"/>
          <w:szCs w:val="28"/>
        </w:rPr>
        <w:t>. Передача результатов инвентаризации в ГИС ЖКХ</w:t>
      </w:r>
    </w:p>
    <w:p w:rsidR="00C34605" w:rsidRDefault="00C34605" w:rsidP="00C34605">
      <w:pPr>
        <w:pStyle w:val="Textbody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715D1D" w:rsidRPr="00715D1D" w:rsidRDefault="00715D1D" w:rsidP="00C34605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715D1D">
        <w:rPr>
          <w:rFonts w:ascii="Times New Roman" w:hAnsi="Times New Roman"/>
          <w:color w:val="000000"/>
          <w:sz w:val="28"/>
          <w:szCs w:val="28"/>
        </w:rPr>
        <w:t>5.1. Результаты инвентаризации заносятся в систему ГИС ЖКХ.</w:t>
      </w:r>
    </w:p>
    <w:p w:rsidR="00715D1D" w:rsidRDefault="00715D1D" w:rsidP="00715D1D">
      <w:pPr>
        <w:shd w:val="clear" w:color="auto" w:fill="FFFFFF"/>
        <w:spacing w:after="183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C2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Возможен как ручной ввод данных, так и автоматизированный.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666A" w:rsidRDefault="00715D1D" w:rsidP="00715D1D">
      <w:pPr>
        <w:shd w:val="clear" w:color="auto" w:fill="FFFFFF"/>
        <w:spacing w:after="183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5</w:t>
      </w:r>
      <w:r w:rsidRPr="00521C20">
        <w:rPr>
          <w:rFonts w:ascii="Times New Roman" w:eastAsia="Times New Roman" w:hAnsi="Times New Roman" w:cs="Times New Roman"/>
          <w:color w:val="000000"/>
          <w:sz w:val="28"/>
          <w:szCs w:val="28"/>
        </w:rPr>
        <w:t>.2. Для ручного ввода данных может быть использован графический интерфейс в модуле "Формирование современной городской среды" системы ГИС ЖКХ</w:t>
      </w:r>
      <w:r w:rsidR="00F96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5D1D" w:rsidRPr="00521C20" w:rsidRDefault="00F9666A" w:rsidP="00715D1D">
      <w:pPr>
        <w:shd w:val="clear" w:color="auto" w:fill="FFFFFF"/>
        <w:spacing w:after="183" w:line="1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715D1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15D1D" w:rsidRPr="00521C20">
        <w:rPr>
          <w:rFonts w:ascii="Times New Roman" w:eastAsia="Times New Roman" w:hAnsi="Times New Roman" w:cs="Times New Roman"/>
          <w:color w:val="000000"/>
          <w:sz w:val="28"/>
          <w:szCs w:val="28"/>
        </w:rPr>
        <w:t>.3. Для автоматизированного ввода данных может быть использован программный интерфейс приложения (REST API). Для передачи структурированных данных используется формат JSON, для передачи изображений - формат JPEG.</w:t>
      </w:r>
    </w:p>
    <w:p w:rsidR="00715D1D" w:rsidRPr="00715D1D" w:rsidRDefault="00715D1D" w:rsidP="00C34605">
      <w:pPr>
        <w:pStyle w:val="Textbody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7396" w:rsidRPr="00715D1D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5D1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67396" w:rsidRPr="00715D1D" w:rsidRDefault="00967396" w:rsidP="00967396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715D1D" w:rsidRDefault="00967396" w:rsidP="00967396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715D1D" w:rsidRDefault="00967396" w:rsidP="00967396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715D1D" w:rsidRDefault="00967396" w:rsidP="00967396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715D1D" w:rsidRDefault="00967396" w:rsidP="00967396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715D1D" w:rsidRDefault="00967396" w:rsidP="00967396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34605" w:rsidRDefault="00967396" w:rsidP="00F9666A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</w:t>
      </w:r>
      <w:r w:rsidR="00F9666A">
        <w:rPr>
          <w:rFonts w:ascii="Times New Roman" w:hAnsi="Times New Roman"/>
          <w:color w:val="000000"/>
          <w:sz w:val="28"/>
          <w:szCs w:val="28"/>
        </w:rPr>
        <w:t>                              </w:t>
      </w:r>
    </w:p>
    <w:p w:rsidR="00F9666A" w:rsidRDefault="00F9666A" w:rsidP="00F9666A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666A" w:rsidRDefault="00F9666A" w:rsidP="00F9666A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666A" w:rsidRDefault="00F9666A" w:rsidP="00F9666A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666A" w:rsidRDefault="00F9666A" w:rsidP="00F9666A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666A" w:rsidRDefault="00F9666A" w:rsidP="00F9666A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005C2" w:rsidRDefault="00C005C2" w:rsidP="00F9666A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005C2" w:rsidRDefault="00C005C2" w:rsidP="00F9666A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005C2" w:rsidRDefault="00C005C2" w:rsidP="00F9666A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666A" w:rsidRPr="00F9666A" w:rsidRDefault="00F9666A" w:rsidP="00F9666A">
      <w:pPr>
        <w:pStyle w:val="Textbody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059CC" w:rsidRDefault="009059CC" w:rsidP="00967396">
      <w:pPr>
        <w:ind w:firstLine="481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F9666A" w:rsidRDefault="00F9666A" w:rsidP="00967396">
      <w:pPr>
        <w:ind w:firstLine="4819"/>
        <w:rPr>
          <w:rFonts w:ascii="Times New Roman" w:hAnsi="Times New Roman"/>
          <w:bCs/>
          <w:sz w:val="28"/>
          <w:szCs w:val="28"/>
        </w:rPr>
      </w:pPr>
    </w:p>
    <w:p w:rsidR="00967396" w:rsidRDefault="00967396" w:rsidP="00967396">
      <w:pPr>
        <w:ind w:firstLine="4819"/>
      </w:pPr>
      <w:r>
        <w:rPr>
          <w:rFonts w:ascii="Times New Roman" w:hAnsi="Times New Roman"/>
          <w:bCs/>
          <w:sz w:val="28"/>
          <w:szCs w:val="28"/>
        </w:rPr>
        <w:t>ПРИЛОЖЕНИЕ № 2</w:t>
      </w:r>
    </w:p>
    <w:p w:rsidR="00967396" w:rsidRDefault="00967396" w:rsidP="00967396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67396" w:rsidRDefault="00B718C7" w:rsidP="00266C32">
      <w:pPr>
        <w:ind w:left="4820" w:right="-11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Мичуринского</w:t>
      </w:r>
      <w:r w:rsidR="00266C32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967396">
        <w:rPr>
          <w:rFonts w:ascii="Times New Roman" w:hAnsi="Times New Roman"/>
          <w:bCs/>
          <w:sz w:val="28"/>
          <w:szCs w:val="28"/>
        </w:rPr>
        <w:t>поселения</w:t>
      </w:r>
    </w:p>
    <w:p w:rsidR="00967396" w:rsidRDefault="00967396" w:rsidP="00967396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Динского района</w:t>
      </w:r>
    </w:p>
    <w:p w:rsidR="002662D3" w:rsidRDefault="00F9666A" w:rsidP="002662D3">
      <w:pPr>
        <w:ind w:firstLine="4819"/>
      </w:pPr>
      <w:r>
        <w:rPr>
          <w:rFonts w:ascii="Times New Roman" w:hAnsi="Times New Roman"/>
          <w:bCs/>
          <w:sz w:val="28"/>
          <w:szCs w:val="28"/>
        </w:rPr>
        <w:t>от ________</w:t>
      </w:r>
      <w:r w:rsidR="002662D3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__________</w:t>
      </w:r>
    </w:p>
    <w:p w:rsidR="00967396" w:rsidRDefault="00967396" w:rsidP="00967396">
      <w:pPr>
        <w:pStyle w:val="Textbody"/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br/>
      </w:r>
    </w:p>
    <w:p w:rsidR="00967396" w:rsidRDefault="00F9666A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Состав </w:t>
      </w:r>
      <w:r w:rsidR="00967396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комиссии по проведению инвентаризации дворовых </w:t>
      </w:r>
      <w:r w:rsidR="005A469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и общественных </w:t>
      </w:r>
      <w:r w:rsidR="00967396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территорий </w:t>
      </w:r>
      <w:r w:rsidR="00B718C7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Мичуринского</w:t>
      </w:r>
      <w:r w:rsidR="00967396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Динского района.</w:t>
      </w:r>
    </w:p>
    <w:p w:rsidR="00967396" w:rsidRDefault="00967396" w:rsidP="00967396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> </w:t>
      </w:r>
    </w:p>
    <w:p w:rsidR="00F9666A" w:rsidRDefault="00967396" w:rsidP="00F9666A">
      <w:pPr>
        <w:pStyle w:val="Textbody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1.Председатель комиссии: </w:t>
      </w:r>
    </w:p>
    <w:p w:rsidR="00967396" w:rsidRDefault="00F9666A" w:rsidP="00F9666A">
      <w:pPr>
        <w:pStyle w:val="Textbody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Рассамаха О.А</w:t>
      </w:r>
      <w:r w:rsidR="00967396">
        <w:rPr>
          <w:rFonts w:ascii="Times New Roman" w:hAnsi="Times New Roman"/>
          <w:color w:val="000000"/>
          <w:sz w:val="28"/>
          <w:szCs w:val="28"/>
        </w:rPr>
        <w:t xml:space="preserve">. – заместитель главы 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 w:rsidR="00967396"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 Динского района</w:t>
      </w:r>
      <w:r w:rsidR="00967396">
        <w:rPr>
          <w:rFonts w:ascii="Times New Roman" w:hAnsi="Times New Roman"/>
          <w:color w:val="000000"/>
          <w:sz w:val="28"/>
          <w:szCs w:val="28"/>
        </w:rPr>
        <w:t>;</w:t>
      </w:r>
    </w:p>
    <w:p w:rsidR="005A4691" w:rsidRPr="00F9666A" w:rsidRDefault="005A4691" w:rsidP="005A4691">
      <w:pPr>
        <w:pStyle w:val="Textbody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Заместитель председателя Рябков С.С. –начальник отдела по вопросам ЖКХ ЧС, заместитель председателя;</w:t>
      </w:r>
    </w:p>
    <w:p w:rsidR="00967396" w:rsidRDefault="005A4691" w:rsidP="00967396">
      <w:pPr>
        <w:pStyle w:val="Textbody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3.Секретарь комиссии</w:t>
      </w:r>
      <w:r w:rsidR="00E7128A">
        <w:rPr>
          <w:rFonts w:ascii="Times New Roman" w:hAnsi="Times New Roman"/>
          <w:color w:val="000000"/>
          <w:sz w:val="28"/>
          <w:szCs w:val="28"/>
        </w:rPr>
        <w:t xml:space="preserve"> Киселева В.Л.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1A69B6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главный специалист </w:t>
      </w:r>
      <w:r w:rsidR="00967396">
        <w:rPr>
          <w:rFonts w:ascii="Times New Roman" w:hAnsi="Times New Roman"/>
          <w:color w:val="000000"/>
          <w:sz w:val="28"/>
          <w:szCs w:val="28"/>
        </w:rPr>
        <w:t xml:space="preserve"> отдела </w:t>
      </w:r>
      <w:r w:rsidR="001A69B6">
        <w:rPr>
          <w:rFonts w:ascii="Times New Roman" w:hAnsi="Times New Roman"/>
          <w:color w:val="000000"/>
          <w:sz w:val="28"/>
          <w:szCs w:val="28"/>
        </w:rPr>
        <w:t xml:space="preserve">по вопросам </w:t>
      </w:r>
      <w:r w:rsidR="00967396">
        <w:rPr>
          <w:rFonts w:ascii="Times New Roman" w:hAnsi="Times New Roman"/>
          <w:color w:val="000000"/>
          <w:sz w:val="28"/>
          <w:szCs w:val="28"/>
        </w:rPr>
        <w:t>ЖКХ</w:t>
      </w:r>
      <w:r>
        <w:rPr>
          <w:rFonts w:ascii="Times New Roman" w:hAnsi="Times New Roman"/>
          <w:color w:val="000000"/>
          <w:sz w:val="28"/>
          <w:szCs w:val="28"/>
        </w:rPr>
        <w:t xml:space="preserve"> и ЧС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 w:rsidR="00967396"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967396">
        <w:rPr>
          <w:rFonts w:ascii="Times New Roman" w:hAnsi="Times New Roman"/>
          <w:color w:val="000000"/>
          <w:sz w:val="28"/>
          <w:szCs w:val="28"/>
        </w:rPr>
        <w:t>.</w:t>
      </w: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1A69B6" w:rsidRDefault="001A69B6" w:rsidP="00967396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 Исакова С.А.-начальник общего отдела, член комиссии; </w:t>
      </w:r>
    </w:p>
    <w:p w:rsidR="00967396" w:rsidRDefault="001A69B6" w:rsidP="00967396">
      <w:pPr>
        <w:pStyle w:val="Textbody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2.Киселев А.Н.-главный специалист</w:t>
      </w:r>
      <w:r w:rsidR="00967396">
        <w:rPr>
          <w:rFonts w:ascii="Times New Roman" w:hAnsi="Times New Roman"/>
          <w:color w:val="000000"/>
          <w:sz w:val="28"/>
          <w:szCs w:val="28"/>
        </w:rPr>
        <w:t xml:space="preserve"> 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 </w:t>
      </w:r>
      <w:r w:rsidR="00967396">
        <w:rPr>
          <w:rFonts w:ascii="Times New Roman" w:hAnsi="Times New Roman"/>
          <w:color w:val="000000"/>
          <w:sz w:val="28"/>
          <w:szCs w:val="28"/>
        </w:rPr>
        <w:t xml:space="preserve"> ЖКХ, </w:t>
      </w:r>
      <w:r>
        <w:rPr>
          <w:rFonts w:ascii="Times New Roman" w:hAnsi="Times New Roman"/>
          <w:color w:val="000000"/>
          <w:sz w:val="28"/>
          <w:szCs w:val="28"/>
        </w:rPr>
        <w:t xml:space="preserve">и ЧС </w:t>
      </w:r>
      <w:r w:rsidR="0096739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 w:rsidR="00967396"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967396">
        <w:rPr>
          <w:rFonts w:ascii="Times New Roman" w:hAnsi="Times New Roman"/>
          <w:color w:val="000000"/>
          <w:sz w:val="28"/>
          <w:szCs w:val="28"/>
        </w:rPr>
        <w:t>;</w:t>
      </w:r>
    </w:p>
    <w:p w:rsidR="001A69B6" w:rsidRDefault="001A69B6" w:rsidP="00967396">
      <w:pPr>
        <w:pStyle w:val="Textbody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 Коженец  Т.Г.</w:t>
      </w:r>
      <w:r w:rsidR="00967396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бухгалтер ЦБ Мичуринского сельского поселения;</w:t>
      </w:r>
    </w:p>
    <w:p w:rsidR="00967396" w:rsidRDefault="001A69B6" w:rsidP="00967396">
      <w:pPr>
        <w:pStyle w:val="Textbody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4. Андреева Н.Е</w:t>
      </w:r>
      <w:r w:rsidR="00214D12">
        <w:rPr>
          <w:rFonts w:ascii="Times New Roman" w:hAnsi="Times New Roman"/>
          <w:color w:val="000000"/>
          <w:sz w:val="28"/>
          <w:szCs w:val="28"/>
        </w:rPr>
        <w:t xml:space="preserve"> депутат </w:t>
      </w:r>
      <w:r w:rsidR="00B718C7">
        <w:rPr>
          <w:rStyle w:val="StrongEmphasis"/>
          <w:rFonts w:ascii="Times New Roman" w:hAnsi="Times New Roman"/>
          <w:b w:val="0"/>
          <w:sz w:val="28"/>
          <w:szCs w:val="28"/>
        </w:rPr>
        <w:t>Мичуринского</w:t>
      </w:r>
      <w:r w:rsidR="00967396">
        <w:rPr>
          <w:rStyle w:val="StrongEmphasis"/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967396">
        <w:rPr>
          <w:rFonts w:ascii="Times New Roman" w:hAnsi="Times New Roman"/>
          <w:color w:val="000000"/>
          <w:sz w:val="28"/>
          <w:szCs w:val="28"/>
        </w:rPr>
        <w:t>;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CE1636">
        <w:rPr>
          <w:rFonts w:ascii="Times New Roman" w:hAnsi="Times New Roman"/>
          <w:color w:val="000000"/>
          <w:sz w:val="28"/>
          <w:szCs w:val="28"/>
        </w:rPr>
        <w:t xml:space="preserve">          5. Чундышко Р.Ю. –директор МООО «Мичуринское ЖКХ» (по согласованию).</w:t>
      </w: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4D12" w:rsidRDefault="00214D12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4D12" w:rsidRDefault="00214D12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4D12" w:rsidRDefault="00214D12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4D12" w:rsidRDefault="00214D12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4D12" w:rsidRDefault="00214D12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4D12" w:rsidRDefault="00214D12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4D12" w:rsidRDefault="00214D12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14D12" w:rsidRDefault="00214D12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13AE1" w:rsidRDefault="00A13AE1" w:rsidP="00A13AE1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13AE1" w:rsidRDefault="00A13AE1" w:rsidP="00A13AE1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3</w:t>
      </w:r>
    </w:p>
    <w:p w:rsidR="00A13AE1" w:rsidRDefault="00A13AE1" w:rsidP="00A13AE1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A13AE1" w:rsidRDefault="00A13AE1" w:rsidP="00A13AE1">
      <w:pPr>
        <w:ind w:right="-114"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Мичуринского сельского поселения</w:t>
      </w:r>
    </w:p>
    <w:p w:rsidR="00A13AE1" w:rsidRDefault="00A13AE1" w:rsidP="00A13AE1">
      <w:pPr>
        <w:ind w:firstLine="48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Динского района</w:t>
      </w:r>
    </w:p>
    <w:p w:rsidR="00A13AE1" w:rsidRDefault="00A13AE1" w:rsidP="00A13AE1">
      <w:pPr>
        <w:ind w:firstLine="4819"/>
      </w:pPr>
      <w:r>
        <w:rPr>
          <w:rFonts w:ascii="Times New Roman" w:hAnsi="Times New Roman"/>
          <w:bCs/>
          <w:sz w:val="28"/>
          <w:szCs w:val="28"/>
        </w:rPr>
        <w:t>от ________ № _______</w:t>
      </w:r>
    </w:p>
    <w:p w:rsidR="00A13AE1" w:rsidRDefault="00A13AE1" w:rsidP="00A13AE1">
      <w:pPr>
        <w:ind w:firstLine="4820"/>
        <w:rPr>
          <w:b/>
          <w:bCs/>
          <w:sz w:val="28"/>
          <w:szCs w:val="28"/>
        </w:rPr>
      </w:pPr>
    </w:p>
    <w:p w:rsidR="00A13AE1" w:rsidRDefault="00A13AE1" w:rsidP="00A13AE1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ГРАФИК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проведения инвентаризации дворовых и общественных территорий  Мичуринского сельского поселения</w:t>
      </w:r>
    </w:p>
    <w:p w:rsidR="00A13AE1" w:rsidRDefault="00A13AE1" w:rsidP="00A13AE1">
      <w:pPr>
        <w:pStyle w:val="Textbody"/>
        <w:spacing w:after="0"/>
        <w:jc w:val="center"/>
      </w:pPr>
      <w:r>
        <w:rPr>
          <w:rStyle w:val="StrongEmphasis"/>
          <w:rFonts w:ascii="Times New Roman" w:hAnsi="Times New Roman"/>
          <w:color w:val="000000"/>
          <w:sz w:val="28"/>
          <w:szCs w:val="28"/>
        </w:rPr>
        <w:t> </w:t>
      </w:r>
    </w:p>
    <w:p w:rsidR="00A13AE1" w:rsidRDefault="00A13AE1" w:rsidP="00A13AE1">
      <w:pPr>
        <w:pStyle w:val="Textbody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3"/>
        <w:gridCol w:w="23"/>
        <w:gridCol w:w="3706"/>
        <w:gridCol w:w="6"/>
        <w:gridCol w:w="2140"/>
        <w:gridCol w:w="6"/>
        <w:gridCol w:w="3258"/>
        <w:gridCol w:w="8"/>
      </w:tblGrid>
      <w:tr w:rsidR="00A13AE1" w:rsidTr="00A13AE1">
        <w:trPr>
          <w:gridAfter w:val="1"/>
          <w:wAfter w:w="8" w:type="dxa"/>
          <w:jc w:val="center"/>
        </w:trPr>
        <w:tc>
          <w:tcPr>
            <w:tcW w:w="77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12" w:type="dxa"/>
            <w:gridSpan w:val="2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Адрес территории, дворовые территории, МКД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 Тип</w:t>
            </w:r>
          </w:p>
        </w:tc>
        <w:tc>
          <w:tcPr>
            <w:tcW w:w="3258" w:type="dxa"/>
            <w:vMerge w:val="restart"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Дата, время проведения инвентаризации</w:t>
            </w:r>
          </w:p>
        </w:tc>
      </w:tr>
      <w:tr w:rsidR="00A13AE1" w:rsidTr="00A13AE1">
        <w:trPr>
          <w:gridAfter w:val="1"/>
          <w:wAfter w:w="8" w:type="dxa"/>
          <w:jc w:val="center"/>
        </w:trPr>
        <w:tc>
          <w:tcPr>
            <w:tcW w:w="77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A13AE1" w:rsidRDefault="00A13AE1">
            <w:pPr>
              <w:suppressAutoHyphens w:val="0"/>
              <w:autoSpaceDN/>
            </w:pPr>
          </w:p>
        </w:tc>
        <w:tc>
          <w:tcPr>
            <w:tcW w:w="3712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Улица</w:t>
            </w:r>
          </w:p>
        </w:tc>
        <w:tc>
          <w:tcPr>
            <w:tcW w:w="2146" w:type="dxa"/>
            <w:gridSpan w:val="2"/>
            <w:vMerge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A13AE1" w:rsidRDefault="00A13AE1">
            <w:pPr>
              <w:suppressAutoHyphens w:val="0"/>
              <w:autoSpaceDN/>
            </w:pPr>
          </w:p>
        </w:tc>
        <w:tc>
          <w:tcPr>
            <w:tcW w:w="3258" w:type="dxa"/>
            <w:vMerge/>
            <w:tcBorders>
              <w:top w:val="single" w:sz="4" w:space="0" w:color="808080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vAlign w:val="center"/>
            <w:hideMark/>
          </w:tcPr>
          <w:p w:rsidR="00A13AE1" w:rsidRDefault="00A13AE1">
            <w:pPr>
              <w:suppressAutoHyphens w:val="0"/>
              <w:autoSpaceDN/>
            </w:pPr>
          </w:p>
        </w:tc>
      </w:tr>
      <w:tr w:rsidR="00A13AE1" w:rsidTr="00A13AE1">
        <w:trPr>
          <w:gridAfter w:val="1"/>
          <w:wAfter w:w="8" w:type="dxa"/>
          <w:jc w:val="center"/>
        </w:trPr>
        <w:tc>
          <w:tcPr>
            <w:tcW w:w="776" w:type="dxa"/>
            <w:gridSpan w:val="2"/>
            <w:tcBorders>
              <w:top w:val="nil"/>
              <w:left w:val="single" w:sz="4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2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6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8" w:type="dxa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</w:pPr>
            <w:r>
              <w:rPr>
                <w:rStyle w:val="StrongEmphasis"/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A13AE1" w:rsidTr="00A13AE1">
        <w:trPr>
          <w:gridAfter w:val="1"/>
          <w:wAfter w:w="8" w:type="dxa"/>
          <w:jc w:val="center"/>
        </w:trPr>
        <w:tc>
          <w:tcPr>
            <w:tcW w:w="776" w:type="dxa"/>
            <w:gridSpan w:val="2"/>
            <w:tcBorders>
              <w:top w:val="nil"/>
              <w:left w:val="single" w:sz="4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2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пос. Агроном, </w:t>
            </w:r>
          </w:p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</w:t>
            </w:r>
          </w:p>
        </w:tc>
        <w:tc>
          <w:tcPr>
            <w:tcW w:w="2146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</w:t>
            </w:r>
          </w:p>
        </w:tc>
        <w:tc>
          <w:tcPr>
            <w:tcW w:w="3258" w:type="dxa"/>
            <w:tcBorders>
              <w:top w:val="nil"/>
              <w:left w:val="single" w:sz="2" w:space="0" w:color="808080"/>
              <w:bottom w:val="single" w:sz="2" w:space="0" w:color="808080"/>
              <w:right w:val="single" w:sz="4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9.00</w:t>
            </w:r>
          </w:p>
        </w:tc>
      </w:tr>
      <w:tr w:rsidR="00A13AE1" w:rsidTr="00A13AE1">
        <w:trPr>
          <w:trHeight w:val="67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Вокзальная, 6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16.11.2017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</w:tr>
      <w:tr w:rsidR="00A13AE1" w:rsidTr="00A13AE1">
        <w:trPr>
          <w:trHeight w:val="54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Вокзальная, 6б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16.11.2017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</w:tc>
      </w:tr>
      <w:tr w:rsidR="00A13AE1" w:rsidTr="00A13AE1">
        <w:trPr>
          <w:trHeight w:val="49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6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17.11.2017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 6а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17.11.2017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 8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              20.11.2017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10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21.11.2017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18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21.11.2017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18а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22.11.2017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20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22.11.2017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20а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23.11.2017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 22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24.11.2017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24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24.11.2017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24 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24.11.2017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26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24.11.2017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28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24.11.2017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30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27.11.2017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Почтовая, 32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27.11.2017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Корпусная, 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28.11.2017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Агроном,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Корпусная, 3б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28.11.2017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Янтарный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14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29.11.2017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Зарождение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1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29.11.2017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Зарождение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Садовая, 2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29.11.2017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13.00</w:t>
            </w:r>
          </w:p>
        </w:tc>
      </w:tr>
      <w:tr w:rsidR="00A13AE1" w:rsidTr="00A13AE1">
        <w:trPr>
          <w:trHeight w:val="4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pStyle w:val="Textbody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Зарождение</w:t>
            </w:r>
          </w:p>
          <w:p w:rsidR="00A13AE1" w:rsidRDefault="00A13AE1">
            <w:pPr>
              <w:suppressAutoHyphens w:val="0"/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Центральная, 20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многоквартир-ный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жилой дом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3AE1" w:rsidRDefault="00A13AE1">
            <w:pPr>
              <w:pStyle w:val="TableContents"/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29.11.2017 г.</w:t>
            </w:r>
          </w:p>
          <w:p w:rsidR="00A13AE1" w:rsidRDefault="00A13AE1">
            <w:pPr>
              <w:pStyle w:val="TableContents"/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15.00</w:t>
            </w:r>
          </w:p>
        </w:tc>
      </w:tr>
    </w:tbl>
    <w:p w:rsidR="00A13AE1" w:rsidRDefault="00A13AE1" w:rsidP="00A13AE1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A13AE1" w:rsidRDefault="00A13AE1" w:rsidP="00A13AE1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14D12" w:rsidRDefault="00214D12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27C50" w:rsidRDefault="00027C50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27C50" w:rsidRDefault="00027C50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27C50" w:rsidRDefault="00027C50" w:rsidP="00967396">
      <w:pPr>
        <w:pStyle w:val="Textbody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24383" w:rsidRDefault="00224383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224383" w:rsidRDefault="00224383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224383" w:rsidRDefault="00224383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224383" w:rsidRDefault="00224383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224383" w:rsidRDefault="00224383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224383" w:rsidRDefault="00224383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224383" w:rsidRDefault="00224383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224383" w:rsidRDefault="00224383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224383" w:rsidRDefault="00224383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224383" w:rsidRDefault="00224383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F5BC0" w:rsidRDefault="00FF5BC0" w:rsidP="00A13AE1">
      <w:pPr>
        <w:shd w:val="clear" w:color="auto" w:fill="FFFFFF"/>
        <w:spacing w:before="269" w:after="161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F5BC0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F5BC0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F5BC0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F5BC0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F5BC0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F5BC0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FF5BC0" w:rsidRDefault="00FF5BC0" w:rsidP="00FF5BC0">
      <w:pPr>
        <w:shd w:val="clear" w:color="auto" w:fill="FFFFFF"/>
        <w:spacing w:before="269" w:after="161"/>
        <w:outlineLvl w:val="2"/>
        <w:rPr>
          <w:rFonts w:ascii="Times New Roman" w:hAnsi="Times New Roman"/>
          <w:color w:val="000000"/>
          <w:sz w:val="28"/>
          <w:szCs w:val="28"/>
        </w:rPr>
      </w:pPr>
    </w:p>
    <w:sectPr w:rsidR="00FF5BC0" w:rsidSect="00967396">
      <w:headerReference w:type="default" r:id="rId9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C41" w:rsidRDefault="00662C41" w:rsidP="00967396">
      <w:r>
        <w:separator/>
      </w:r>
    </w:p>
  </w:endnote>
  <w:endnote w:type="continuationSeparator" w:id="1">
    <w:p w:rsidR="00662C41" w:rsidRDefault="00662C41" w:rsidP="0096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C41" w:rsidRDefault="00662C41" w:rsidP="00967396">
      <w:r>
        <w:separator/>
      </w:r>
    </w:p>
  </w:footnote>
  <w:footnote w:type="continuationSeparator" w:id="1">
    <w:p w:rsidR="00662C41" w:rsidRDefault="00662C41" w:rsidP="00967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042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7128A" w:rsidRPr="009059CC" w:rsidRDefault="008E5924">
        <w:pPr>
          <w:pStyle w:val="a3"/>
          <w:jc w:val="center"/>
          <w:rPr>
            <w:rFonts w:ascii="Times New Roman" w:hAnsi="Times New Roman" w:cs="Times New Roman"/>
          </w:rPr>
        </w:pPr>
        <w:r w:rsidRPr="009059CC">
          <w:rPr>
            <w:rFonts w:ascii="Times New Roman" w:hAnsi="Times New Roman" w:cs="Times New Roman"/>
          </w:rPr>
          <w:fldChar w:fldCharType="begin"/>
        </w:r>
        <w:r w:rsidR="00E7128A" w:rsidRPr="009059CC">
          <w:rPr>
            <w:rFonts w:ascii="Times New Roman" w:hAnsi="Times New Roman" w:cs="Times New Roman"/>
          </w:rPr>
          <w:instrText>PAGE   \* MERGEFORMAT</w:instrText>
        </w:r>
        <w:r w:rsidRPr="009059CC">
          <w:rPr>
            <w:rFonts w:ascii="Times New Roman" w:hAnsi="Times New Roman" w:cs="Times New Roman"/>
          </w:rPr>
          <w:fldChar w:fldCharType="separate"/>
        </w:r>
        <w:r w:rsidR="00190DFD">
          <w:rPr>
            <w:rFonts w:ascii="Times New Roman" w:hAnsi="Times New Roman" w:cs="Times New Roman"/>
            <w:noProof/>
          </w:rPr>
          <w:t>1</w:t>
        </w:r>
        <w:r w:rsidRPr="009059CC">
          <w:rPr>
            <w:rFonts w:ascii="Times New Roman" w:hAnsi="Times New Roman" w:cs="Times New Roman"/>
          </w:rPr>
          <w:fldChar w:fldCharType="end"/>
        </w:r>
      </w:p>
    </w:sdtContent>
  </w:sdt>
  <w:p w:rsidR="00E7128A" w:rsidRDefault="00E712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0A751F"/>
    <w:rsid w:val="00027C50"/>
    <w:rsid w:val="00032D69"/>
    <w:rsid w:val="00081D33"/>
    <w:rsid w:val="000A751F"/>
    <w:rsid w:val="000B6A01"/>
    <w:rsid w:val="000C7809"/>
    <w:rsid w:val="000F6BDB"/>
    <w:rsid w:val="00126439"/>
    <w:rsid w:val="001350A3"/>
    <w:rsid w:val="001471B3"/>
    <w:rsid w:val="00156F39"/>
    <w:rsid w:val="0018161A"/>
    <w:rsid w:val="00190DFD"/>
    <w:rsid w:val="001A69B6"/>
    <w:rsid w:val="001F43C0"/>
    <w:rsid w:val="002041FF"/>
    <w:rsid w:val="00207F34"/>
    <w:rsid w:val="00214D12"/>
    <w:rsid w:val="00224383"/>
    <w:rsid w:val="00260F2C"/>
    <w:rsid w:val="002662D3"/>
    <w:rsid w:val="00266C32"/>
    <w:rsid w:val="003501AC"/>
    <w:rsid w:val="00416416"/>
    <w:rsid w:val="004210DE"/>
    <w:rsid w:val="00475718"/>
    <w:rsid w:val="00495FDE"/>
    <w:rsid w:val="00496D30"/>
    <w:rsid w:val="004A03E3"/>
    <w:rsid w:val="004D1624"/>
    <w:rsid w:val="0050145B"/>
    <w:rsid w:val="00570D2C"/>
    <w:rsid w:val="005A4691"/>
    <w:rsid w:val="005B15F5"/>
    <w:rsid w:val="005E7DBC"/>
    <w:rsid w:val="00662C41"/>
    <w:rsid w:val="00687A98"/>
    <w:rsid w:val="006F6B59"/>
    <w:rsid w:val="00715D1D"/>
    <w:rsid w:val="00746A75"/>
    <w:rsid w:val="00834383"/>
    <w:rsid w:val="00834384"/>
    <w:rsid w:val="00837C13"/>
    <w:rsid w:val="0085035C"/>
    <w:rsid w:val="00862C4F"/>
    <w:rsid w:val="0086710F"/>
    <w:rsid w:val="008A7416"/>
    <w:rsid w:val="008E5924"/>
    <w:rsid w:val="009059CC"/>
    <w:rsid w:val="00967396"/>
    <w:rsid w:val="009B2B44"/>
    <w:rsid w:val="009C1707"/>
    <w:rsid w:val="00A06B3F"/>
    <w:rsid w:val="00A13AE1"/>
    <w:rsid w:val="00A9793D"/>
    <w:rsid w:val="00AA0003"/>
    <w:rsid w:val="00B03849"/>
    <w:rsid w:val="00B43E9D"/>
    <w:rsid w:val="00B51B97"/>
    <w:rsid w:val="00B557E7"/>
    <w:rsid w:val="00B60DB8"/>
    <w:rsid w:val="00B67DAD"/>
    <w:rsid w:val="00B718C7"/>
    <w:rsid w:val="00C005C2"/>
    <w:rsid w:val="00C34605"/>
    <w:rsid w:val="00C71B7E"/>
    <w:rsid w:val="00C84AD2"/>
    <w:rsid w:val="00CE1636"/>
    <w:rsid w:val="00D61E1A"/>
    <w:rsid w:val="00D701DA"/>
    <w:rsid w:val="00D72CE7"/>
    <w:rsid w:val="00DA309F"/>
    <w:rsid w:val="00E01AD9"/>
    <w:rsid w:val="00E6639E"/>
    <w:rsid w:val="00E7128A"/>
    <w:rsid w:val="00E90D7B"/>
    <w:rsid w:val="00EB2AA3"/>
    <w:rsid w:val="00EF5EDD"/>
    <w:rsid w:val="00F572BA"/>
    <w:rsid w:val="00F9666A"/>
    <w:rsid w:val="00F96A92"/>
    <w:rsid w:val="00FC4831"/>
    <w:rsid w:val="00FF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3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B718C7"/>
    <w:pPr>
      <w:keepNext/>
      <w:suppressAutoHyphens w:val="0"/>
      <w:autoSpaceDN/>
      <w:jc w:val="both"/>
      <w:textAlignment w:val="auto"/>
      <w:outlineLvl w:val="1"/>
    </w:pPr>
    <w:rPr>
      <w:rFonts w:ascii="Arial Narrow" w:eastAsia="Times New Roman" w:hAnsi="Arial Narrow" w:cs="Arial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67396"/>
    <w:pPr>
      <w:spacing w:after="140" w:line="288" w:lineRule="auto"/>
    </w:pPr>
  </w:style>
  <w:style w:type="paragraph" w:customStyle="1" w:styleId="TableContents">
    <w:name w:val="Table Contents"/>
    <w:basedOn w:val="a"/>
    <w:rsid w:val="00967396"/>
    <w:pPr>
      <w:suppressLineNumbers/>
    </w:pPr>
  </w:style>
  <w:style w:type="character" w:customStyle="1" w:styleId="StrongEmphasis">
    <w:name w:val="Strong Emphasis"/>
    <w:rsid w:val="00967396"/>
    <w:rPr>
      <w:b/>
      <w:bCs/>
    </w:rPr>
  </w:style>
  <w:style w:type="paragraph" w:styleId="a3">
    <w:name w:val="header"/>
    <w:basedOn w:val="a"/>
    <w:link w:val="a4"/>
    <w:uiPriority w:val="99"/>
    <w:unhideWhenUsed/>
    <w:rsid w:val="0096739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6739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6739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6739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C1707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70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20">
    <w:name w:val="Заголовок 2 Знак"/>
    <w:basedOn w:val="a0"/>
    <w:link w:val="2"/>
    <w:rsid w:val="00B718C7"/>
    <w:rPr>
      <w:rFonts w:ascii="Arial Narrow" w:eastAsia="Times New Roman" w:hAnsi="Arial Narrow" w:cs="Arial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62C4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6F39"/>
    <w:pPr>
      <w:ind w:left="720"/>
      <w:contextualSpacing/>
    </w:pPr>
    <w:rPr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156F39"/>
    <w:rPr>
      <w:rFonts w:ascii="Tahoma" w:hAnsi="Tahoma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56F3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73C6-B499-40BE-AB0E-2A31D509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-</cp:lastModifiedBy>
  <cp:revision>31</cp:revision>
  <cp:lastPrinted>2017-11-13T08:51:00Z</cp:lastPrinted>
  <dcterms:created xsi:type="dcterms:W3CDTF">2017-10-23T10:25:00Z</dcterms:created>
  <dcterms:modified xsi:type="dcterms:W3CDTF">2017-11-13T10:31:00Z</dcterms:modified>
</cp:coreProperties>
</file>