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0D" w:rsidRDefault="00532452" w:rsidP="00DE6EC4">
      <w:pPr>
        <w:pStyle w:val="20"/>
        <w:shd w:val="clear" w:color="auto" w:fill="auto"/>
        <w:spacing w:after="0" w:line="240" w:lineRule="auto"/>
        <w:ind w:left="5120"/>
      </w:pPr>
      <w:r>
        <w:t>ПРИЛОЖЕНИЕ № 3</w:t>
      </w:r>
    </w:p>
    <w:p w:rsidR="00DE6EC4" w:rsidRDefault="00DE6EC4" w:rsidP="00DE6EC4">
      <w:pPr>
        <w:pStyle w:val="20"/>
        <w:shd w:val="clear" w:color="auto" w:fill="auto"/>
        <w:spacing w:after="0" w:line="240" w:lineRule="auto"/>
        <w:ind w:left="5120"/>
      </w:pPr>
      <w:r>
        <w:t>К постановлению администрации</w:t>
      </w:r>
    </w:p>
    <w:p w:rsidR="00DE6EC4" w:rsidRDefault="00DE6EC4" w:rsidP="00DE6EC4">
      <w:pPr>
        <w:pStyle w:val="20"/>
        <w:shd w:val="clear" w:color="auto" w:fill="auto"/>
        <w:spacing w:after="0" w:line="240" w:lineRule="auto"/>
        <w:ind w:left="5120"/>
      </w:pPr>
      <w:r>
        <w:t>Мичуринского сельского поселения</w:t>
      </w:r>
    </w:p>
    <w:p w:rsidR="00DE6EC4" w:rsidRDefault="00DE6EC4" w:rsidP="00DE6EC4">
      <w:pPr>
        <w:pStyle w:val="20"/>
        <w:shd w:val="clear" w:color="auto" w:fill="auto"/>
        <w:spacing w:after="0" w:line="240" w:lineRule="auto"/>
        <w:ind w:left="5120"/>
      </w:pPr>
      <w:r>
        <w:t>Динского района</w:t>
      </w:r>
    </w:p>
    <w:p w:rsidR="00F53693" w:rsidRPr="00F53693" w:rsidRDefault="00F53693" w:rsidP="00F53693">
      <w:pPr>
        <w:ind w:lef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F53693">
        <w:rPr>
          <w:rFonts w:ascii="Times New Roman" w:hAnsi="Times New Roman" w:cs="Times New Roman"/>
          <w:color w:val="000000" w:themeColor="text1"/>
          <w:sz w:val="28"/>
          <w:szCs w:val="28"/>
        </w:rPr>
        <w:t>от 15.08.2017    № 80</w:t>
      </w:r>
    </w:p>
    <w:p w:rsidR="00DE6EC4" w:rsidRDefault="00DE6EC4">
      <w:pPr>
        <w:pStyle w:val="30"/>
        <w:shd w:val="clear" w:color="auto" w:fill="auto"/>
        <w:spacing w:before="0" w:after="356"/>
      </w:pPr>
    </w:p>
    <w:p w:rsidR="00A67F0D" w:rsidRDefault="00532452">
      <w:pPr>
        <w:pStyle w:val="30"/>
        <w:shd w:val="clear" w:color="auto" w:fill="auto"/>
        <w:spacing w:before="0" w:after="356"/>
      </w:pPr>
      <w:r>
        <w:t>Порядок ведения реестра инвестиционных проектов, получивших</w:t>
      </w:r>
      <w:r>
        <w:br/>
        <w:t>положительное заключение об эффективности использования средств</w:t>
      </w:r>
      <w:r>
        <w:br/>
        <w:t>бюджета</w:t>
      </w:r>
      <w:r w:rsidR="00DE6EC4">
        <w:t xml:space="preserve"> Мичуринского сельского поселения</w:t>
      </w:r>
      <w:r>
        <w:t>, направляемых на кап</w:t>
      </w:r>
      <w:bookmarkStart w:id="0" w:name="_GoBack"/>
      <w:bookmarkEnd w:id="0"/>
      <w:r>
        <w:t>итальные вложения</w:t>
      </w:r>
    </w:p>
    <w:p w:rsidR="00A67F0D" w:rsidRDefault="00532452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317" w:lineRule="exact"/>
        <w:ind w:firstLine="760"/>
        <w:jc w:val="both"/>
      </w:pPr>
      <w:r>
        <w:t>Настоящий Порядок устанавливает процедуру ведения реестра инвестиционных проектов, получивших положительное заключение об эффективност</w:t>
      </w:r>
      <w:r w:rsidR="00DE6EC4">
        <w:t>и использования средств</w:t>
      </w:r>
      <w:r>
        <w:t xml:space="preserve"> бюджета</w:t>
      </w:r>
      <w:r w:rsidR="00DE6EC4">
        <w:t xml:space="preserve"> Мичуринского сельского поселения</w:t>
      </w:r>
      <w:r>
        <w:t xml:space="preserve">, направляемых на капитальные вложения (далее </w:t>
      </w:r>
      <w:r w:rsidRPr="00A91496">
        <w:rPr>
          <w:b/>
        </w:rPr>
        <w:t xml:space="preserve">- </w:t>
      </w:r>
      <w:r w:rsidRPr="00A91496">
        <w:rPr>
          <w:rStyle w:val="22"/>
          <w:b w:val="0"/>
        </w:rPr>
        <w:t>Реестр),</w:t>
      </w:r>
      <w:r>
        <w:rPr>
          <w:rStyle w:val="22"/>
        </w:rPr>
        <w:t xml:space="preserve"> </w:t>
      </w:r>
      <w:r>
        <w:t>в том числе требования к ведению и содержанию Реестра.</w:t>
      </w:r>
    </w:p>
    <w:p w:rsidR="00A67F0D" w:rsidRDefault="00532452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317" w:lineRule="exact"/>
        <w:ind w:firstLine="760"/>
        <w:jc w:val="both"/>
      </w:pPr>
      <w:r>
        <w:t xml:space="preserve">Реестр является информационной базой, содержащей </w:t>
      </w:r>
      <w:proofErr w:type="gramStart"/>
      <w:r>
        <w:t>зафиксированные</w:t>
      </w:r>
      <w:proofErr w:type="gramEnd"/>
      <w:r>
        <w:t xml:space="preserve"> на электронном носителе в соответствии с законодательством Российской Федерации и Краснодарского края об информации, информационных технологиях и о защите информации сведения об инвестиционных проектах, получивших положительное заключение об эффективности использования средств бюджета</w:t>
      </w:r>
      <w:r w:rsidR="00DE6EC4">
        <w:t xml:space="preserve"> Мичуринского сельского поселения</w:t>
      </w:r>
      <w:r>
        <w:t>, направляемых на капитальные вложения.</w:t>
      </w:r>
    </w:p>
    <w:p w:rsidR="00A67F0D" w:rsidRDefault="00532452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317" w:lineRule="exact"/>
        <w:ind w:firstLine="760"/>
        <w:jc w:val="both"/>
      </w:pPr>
      <w:r>
        <w:t>Реестр ведется на электронном носителе путем внесения в него соответствующих записей.</w:t>
      </w:r>
    </w:p>
    <w:p w:rsidR="00A67F0D" w:rsidRDefault="00532452">
      <w:pPr>
        <w:pStyle w:val="20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317" w:lineRule="exact"/>
        <w:ind w:firstLine="760"/>
        <w:jc w:val="both"/>
      </w:pPr>
      <w:r>
        <w:t>Сведения об инвестиционном проекте вносятся в Реестр в течение пяти рабочих дней со дня утверждения положительного заключения об эффективности использования средств бюджета</w:t>
      </w:r>
      <w:r w:rsidR="00DE6EC4">
        <w:t xml:space="preserve"> Мичуринского сельского поселения</w:t>
      </w:r>
      <w:r>
        <w:t>, направляемых на капитальные вложения.</w:t>
      </w:r>
    </w:p>
    <w:p w:rsidR="00A67F0D" w:rsidRDefault="00532452">
      <w:pPr>
        <w:pStyle w:val="20"/>
        <w:numPr>
          <w:ilvl w:val="0"/>
          <w:numId w:val="1"/>
        </w:numPr>
        <w:shd w:val="clear" w:color="auto" w:fill="auto"/>
        <w:tabs>
          <w:tab w:val="left" w:pos="1087"/>
        </w:tabs>
        <w:spacing w:after="0" w:line="322" w:lineRule="exact"/>
        <w:ind w:firstLine="760"/>
        <w:jc w:val="both"/>
      </w:pPr>
      <w:r>
        <w:t>Реестровая запись содержит следующие сведения:</w:t>
      </w:r>
    </w:p>
    <w:p w:rsidR="00A67F0D" w:rsidRDefault="00532452">
      <w:pPr>
        <w:pStyle w:val="20"/>
        <w:numPr>
          <w:ilvl w:val="0"/>
          <w:numId w:val="2"/>
        </w:numPr>
        <w:shd w:val="clear" w:color="auto" w:fill="auto"/>
        <w:tabs>
          <w:tab w:val="left" w:pos="1087"/>
        </w:tabs>
        <w:spacing w:after="0" w:line="322" w:lineRule="exact"/>
        <w:ind w:firstLine="760"/>
        <w:jc w:val="both"/>
      </w:pPr>
      <w:r>
        <w:t>порядковый номер записи;</w:t>
      </w:r>
    </w:p>
    <w:p w:rsidR="00A67F0D" w:rsidRDefault="00532452">
      <w:pPr>
        <w:pStyle w:val="20"/>
        <w:numPr>
          <w:ilvl w:val="0"/>
          <w:numId w:val="2"/>
        </w:numPr>
        <w:shd w:val="clear" w:color="auto" w:fill="auto"/>
        <w:tabs>
          <w:tab w:val="left" w:pos="1122"/>
        </w:tabs>
        <w:spacing w:after="0" w:line="322" w:lineRule="exact"/>
        <w:ind w:firstLine="760"/>
        <w:jc w:val="both"/>
      </w:pPr>
      <w:r>
        <w:t>наименование организации заявителя, представившего комплект документов для проведения проверки инвестиционного проекта на предмет эффективности использования средств бюджета</w:t>
      </w:r>
      <w:r w:rsidR="00DE6EC4">
        <w:t xml:space="preserve"> Мичуринского сельского поселения</w:t>
      </w:r>
      <w:r>
        <w:t>, направляемых на капитальные вложения;</w:t>
      </w:r>
    </w:p>
    <w:p w:rsidR="00A67F0D" w:rsidRDefault="00532452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after="0" w:line="322" w:lineRule="exact"/>
        <w:ind w:firstLine="760"/>
        <w:jc w:val="both"/>
      </w:pPr>
      <w:r>
        <w:t>наименование инвестиционного проекта, получившего положительное заключение об эффективности использования средств бюджета</w:t>
      </w:r>
      <w:r w:rsidR="00DE6EC4">
        <w:t xml:space="preserve"> Мичуринского сельского поселения</w:t>
      </w:r>
      <w:r>
        <w:t>, направляемых на капитальные вложения, согласно паспорту инвестиционного проекта;</w:t>
      </w:r>
    </w:p>
    <w:p w:rsidR="00A67F0D" w:rsidRDefault="00532452">
      <w:pPr>
        <w:pStyle w:val="20"/>
        <w:numPr>
          <w:ilvl w:val="0"/>
          <w:numId w:val="2"/>
        </w:numPr>
        <w:shd w:val="clear" w:color="auto" w:fill="auto"/>
        <w:tabs>
          <w:tab w:val="left" w:pos="1122"/>
        </w:tabs>
        <w:spacing w:after="0" w:line="322" w:lineRule="exact"/>
        <w:ind w:firstLine="760"/>
        <w:jc w:val="both"/>
      </w:pPr>
      <w:r>
        <w:t>значения количественных показателей (показателя) реализации инвестиционного проекта, получившего положительное заключение об эффективности использования средств бюджета</w:t>
      </w:r>
      <w:r w:rsidR="00DE6EC4">
        <w:t xml:space="preserve"> Мичуринского сельского поселения</w:t>
      </w:r>
      <w:r>
        <w:t>, направляемых на капитальные вложения, с указанием единиц измерения показателей (показателя);</w:t>
      </w:r>
      <w:r>
        <w:br w:type="page"/>
      </w:r>
    </w:p>
    <w:p w:rsidR="00A67F0D" w:rsidRDefault="00532452">
      <w:pPr>
        <w:pStyle w:val="20"/>
        <w:numPr>
          <w:ilvl w:val="0"/>
          <w:numId w:val="2"/>
        </w:numPr>
        <w:shd w:val="clear" w:color="auto" w:fill="auto"/>
        <w:tabs>
          <w:tab w:val="left" w:pos="1277"/>
        </w:tabs>
        <w:spacing w:after="0" w:line="317" w:lineRule="exact"/>
        <w:ind w:firstLine="780"/>
        <w:jc w:val="both"/>
      </w:pPr>
      <w:r>
        <w:lastRenderedPageBreak/>
        <w:t>сметную стоимость объекта капитального строительства по заключению государственной экспертизы в ценах года его получения или предполагаемую (предельная) стоимость объекта капитального строительства в ценах года представления паспорта инвестиционного проекта, а также рассчитанную в ценах соответствующих лет согласно паспорту инвестиционного проекта (в млн. рублей с одним знаком после запятой);</w:t>
      </w:r>
    </w:p>
    <w:p w:rsidR="00A67F0D" w:rsidRDefault="00532452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after="0" w:line="317" w:lineRule="exact"/>
        <w:ind w:firstLine="780"/>
        <w:jc w:val="both"/>
      </w:pPr>
      <w:r>
        <w:t>реквизиты комплекта документов, представляемых заявителем для проведения проверки инвестиционного проекта на предмет эффективности использования средств бюджета</w:t>
      </w:r>
      <w:r w:rsidR="00DE6EC4">
        <w:t xml:space="preserve"> Мичуринского сельского поселения</w:t>
      </w:r>
      <w:r>
        <w:t>, направляемых на капитальные вложения (регистрационный номер, дата, фамилия, имя, отчество и должность подписавшего лица);</w:t>
      </w:r>
    </w:p>
    <w:p w:rsidR="00A67F0D" w:rsidRDefault="00532452">
      <w:pPr>
        <w:pStyle w:val="20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17" w:lineRule="exact"/>
        <w:ind w:firstLine="780"/>
        <w:jc w:val="both"/>
      </w:pPr>
      <w:r>
        <w:t>реквизиты положительного заключения по инвестиционному проекту об эффективности использования средств бюджета</w:t>
      </w:r>
      <w:r w:rsidR="00DE6EC4">
        <w:t xml:space="preserve"> Мичуринского сельского поселения</w:t>
      </w:r>
      <w:r>
        <w:t>, направляемых на капитальные вложения (номер и дата заключения, фамилия, имя, отчество и должность лица, подписавшего заключение);</w:t>
      </w:r>
    </w:p>
    <w:p w:rsidR="00A67F0D" w:rsidRDefault="00532452" w:rsidP="00A91496">
      <w:pPr>
        <w:pStyle w:val="20"/>
        <w:numPr>
          <w:ilvl w:val="0"/>
          <w:numId w:val="2"/>
        </w:numPr>
        <w:shd w:val="clear" w:color="auto" w:fill="auto"/>
        <w:tabs>
          <w:tab w:val="left" w:pos="1100"/>
        </w:tabs>
        <w:spacing w:after="0" w:line="240" w:lineRule="auto"/>
        <w:ind w:firstLine="782"/>
        <w:jc w:val="both"/>
      </w:pPr>
      <w:r>
        <w:t>реквизиты повторного заключения по инвестиционному проекту об эффективности использования средств бюджета</w:t>
      </w:r>
      <w:r w:rsidR="00B30FB8" w:rsidRPr="00B30FB8">
        <w:t xml:space="preserve"> </w:t>
      </w:r>
      <w:r w:rsidR="00B30FB8">
        <w:t>Мичуринского сельского поселения</w:t>
      </w:r>
      <w:r>
        <w:t>, направляемых на капитальные вложения (номер и дата заключения, фамилия, имя, отчество и должность лица, подписавшего заключение, характер заключения положительное или отрицательное).</w:t>
      </w:r>
    </w:p>
    <w:p w:rsidR="00A67F0D" w:rsidRDefault="00532452" w:rsidP="00A91496">
      <w:pPr>
        <w:pStyle w:val="20"/>
        <w:numPr>
          <w:ilvl w:val="0"/>
          <w:numId w:val="1"/>
        </w:numPr>
        <w:shd w:val="clear" w:color="auto" w:fill="auto"/>
        <w:tabs>
          <w:tab w:val="left" w:pos="1079"/>
        </w:tabs>
        <w:spacing w:after="0" w:line="240" w:lineRule="auto"/>
        <w:ind w:firstLine="782"/>
        <w:jc w:val="both"/>
      </w:pPr>
      <w:r>
        <w:t>Изменения в Реестр вносятся в срок, указанный в пункте 4 настоящего Порядка, со дня утверждения повторного заключения по инвестиционному проекту об эффективности использования средств бюджета</w:t>
      </w:r>
      <w:r w:rsidR="00B30FB8">
        <w:t xml:space="preserve"> Мичуринского сельского поселения</w:t>
      </w:r>
      <w:r>
        <w:t>, направляемых на капитальные вложения.</w:t>
      </w:r>
    </w:p>
    <w:p w:rsidR="00A91496" w:rsidRDefault="00A91496" w:rsidP="00B30FB8">
      <w:pPr>
        <w:pStyle w:val="20"/>
        <w:shd w:val="clear" w:color="auto" w:fill="auto"/>
        <w:tabs>
          <w:tab w:val="left" w:pos="1079"/>
        </w:tabs>
        <w:spacing w:after="900" w:line="322" w:lineRule="exact"/>
        <w:jc w:val="both"/>
      </w:pPr>
    </w:p>
    <w:p w:rsidR="00B30FB8" w:rsidRDefault="00B30FB8" w:rsidP="00B30FB8">
      <w:pPr>
        <w:pStyle w:val="20"/>
        <w:shd w:val="clear" w:color="auto" w:fill="auto"/>
        <w:tabs>
          <w:tab w:val="left" w:pos="1079"/>
        </w:tabs>
        <w:spacing w:after="900" w:line="322" w:lineRule="exact"/>
        <w:jc w:val="both"/>
      </w:pPr>
      <w:r>
        <w:t xml:space="preserve">Начальник финансового отдела </w:t>
      </w:r>
      <w:r>
        <w:tab/>
      </w:r>
      <w:r>
        <w:tab/>
      </w:r>
      <w:r>
        <w:tab/>
      </w:r>
      <w:r>
        <w:tab/>
      </w:r>
      <w:r>
        <w:tab/>
      </w:r>
      <w:r>
        <w:tab/>
        <w:t>В.В. Безуглая</w:t>
      </w:r>
    </w:p>
    <w:sectPr w:rsidR="00B30FB8" w:rsidSect="00A67F0D">
      <w:pgSz w:w="11900" w:h="16840"/>
      <w:pgMar w:top="1080" w:right="491" w:bottom="768" w:left="15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71" w:rsidRDefault="00FF5B71" w:rsidP="00A67F0D">
      <w:r>
        <w:separator/>
      </w:r>
    </w:p>
  </w:endnote>
  <w:endnote w:type="continuationSeparator" w:id="0">
    <w:p w:rsidR="00FF5B71" w:rsidRDefault="00FF5B71" w:rsidP="00A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71" w:rsidRDefault="00FF5B71"/>
  </w:footnote>
  <w:footnote w:type="continuationSeparator" w:id="0">
    <w:p w:rsidR="00FF5B71" w:rsidRDefault="00FF5B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940"/>
    <w:multiLevelType w:val="multilevel"/>
    <w:tmpl w:val="7BE6A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5D1B56"/>
    <w:multiLevelType w:val="multilevel"/>
    <w:tmpl w:val="BDD62E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0D"/>
    <w:rsid w:val="001D094D"/>
    <w:rsid w:val="001F438A"/>
    <w:rsid w:val="00532452"/>
    <w:rsid w:val="006A1587"/>
    <w:rsid w:val="00A67F0D"/>
    <w:rsid w:val="00A91496"/>
    <w:rsid w:val="00B30FB8"/>
    <w:rsid w:val="00DE6EC4"/>
    <w:rsid w:val="00F53693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F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F0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67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67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67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"/>
    <w:rsid w:val="00A67F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A67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sid w:val="00A67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7F0D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67F0D"/>
    <w:pPr>
      <w:shd w:val="clear" w:color="auto" w:fill="FFFFFF"/>
      <w:spacing w:before="720" w:after="36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914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49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F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F0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67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67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67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"/>
    <w:rsid w:val="00A67F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A67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sid w:val="00A67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7F0D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67F0D"/>
    <w:pPr>
      <w:shd w:val="clear" w:color="auto" w:fill="FFFFFF"/>
      <w:spacing w:before="720" w:after="36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914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49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user49</dc:creator>
  <cp:lastModifiedBy>Workstation</cp:lastModifiedBy>
  <cp:revision>5</cp:revision>
  <cp:lastPrinted>2017-08-15T12:31:00Z</cp:lastPrinted>
  <dcterms:created xsi:type="dcterms:W3CDTF">2017-06-21T06:20:00Z</dcterms:created>
  <dcterms:modified xsi:type="dcterms:W3CDTF">2017-08-16T09:21:00Z</dcterms:modified>
</cp:coreProperties>
</file>