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29" w:rsidRDefault="00564729" w:rsidP="00564729">
      <w:pPr>
        <w:shd w:val="clear" w:color="auto" w:fill="FFFFFF"/>
        <w:tabs>
          <w:tab w:val="left" w:pos="5280"/>
        </w:tabs>
        <w:spacing w:line="295" w:lineRule="exact"/>
        <w:ind w:left="7788"/>
        <w:rPr>
          <w:rFonts w:eastAsia="Times New Roman"/>
          <w:b/>
          <w:bCs/>
          <w:spacing w:val="-25"/>
          <w:sz w:val="28"/>
          <w:szCs w:val="28"/>
        </w:rPr>
      </w:pPr>
      <w:r>
        <w:rPr>
          <w:rFonts w:eastAsia="Times New Roman"/>
          <w:b/>
          <w:bCs/>
          <w:spacing w:val="-25"/>
          <w:sz w:val="28"/>
          <w:szCs w:val="28"/>
        </w:rPr>
        <w:t>ПРОЕКТ</w:t>
      </w:r>
    </w:p>
    <w:p w:rsidR="00876E77" w:rsidRDefault="00876E77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36B7D" w:rsidRDefault="00536B7D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36B7D" w:rsidRDefault="00536B7D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536B7D" w:rsidRPr="0000585F" w:rsidRDefault="00536B7D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DD5B5D" w:rsidRDefault="00DD5B5D" w:rsidP="00612689">
      <w:pPr>
        <w:shd w:val="clear" w:color="auto" w:fill="FFFFFF"/>
        <w:ind w:left="4046"/>
        <w:rPr>
          <w:rFonts w:eastAsia="Times New Roman"/>
          <w:b/>
          <w:bCs/>
          <w:spacing w:val="-30"/>
          <w:sz w:val="28"/>
          <w:szCs w:val="28"/>
        </w:rPr>
      </w:pPr>
    </w:p>
    <w:p w:rsidR="00612689" w:rsidRDefault="00612689" w:rsidP="00612689">
      <w:pPr>
        <w:shd w:val="clear" w:color="auto" w:fill="FFFFFF"/>
        <w:ind w:left="4046"/>
        <w:rPr>
          <w:rFonts w:eastAsia="Times New Roman"/>
          <w:b/>
          <w:bCs/>
          <w:spacing w:val="-30"/>
          <w:sz w:val="28"/>
          <w:szCs w:val="28"/>
        </w:rPr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536B7D" w:rsidRPr="0000585F" w:rsidRDefault="00536B7D" w:rsidP="00612689">
      <w:pPr>
        <w:shd w:val="clear" w:color="auto" w:fill="FFFFFF"/>
        <w:ind w:left="4046"/>
      </w:pPr>
    </w:p>
    <w:p w:rsidR="00612689" w:rsidRDefault="00612689" w:rsidP="0000585F">
      <w:pPr>
        <w:shd w:val="clear" w:color="auto" w:fill="FFFFFF"/>
        <w:tabs>
          <w:tab w:val="left" w:pos="7322"/>
        </w:tabs>
      </w:pPr>
      <w:r>
        <w:rPr>
          <w:rFonts w:eastAsia="Times New Roman"/>
          <w:b/>
          <w:bCs/>
          <w:spacing w:val="-13"/>
          <w:sz w:val="28"/>
          <w:szCs w:val="28"/>
        </w:rPr>
        <w:t xml:space="preserve">от </w:t>
      </w:r>
      <w:r w:rsidR="0000585F">
        <w:rPr>
          <w:rFonts w:eastAsia="Times New Roman"/>
          <w:b/>
          <w:bCs/>
          <w:spacing w:val="-13"/>
          <w:sz w:val="28"/>
          <w:szCs w:val="28"/>
        </w:rPr>
        <w:t>__________________</w:t>
      </w:r>
      <w:r w:rsidR="0000585F">
        <w:rPr>
          <w:rFonts w:eastAsia="Times New Roman"/>
          <w:b/>
          <w:bCs/>
          <w:spacing w:val="-13"/>
          <w:sz w:val="28"/>
          <w:szCs w:val="28"/>
        </w:rPr>
        <w:tab/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6"/>
          <w:sz w:val="28"/>
          <w:szCs w:val="28"/>
        </w:rPr>
        <w:t>№</w:t>
      </w:r>
      <w:r w:rsidR="0000585F">
        <w:rPr>
          <w:rFonts w:eastAsia="Times New Roman"/>
          <w:b/>
          <w:bCs/>
          <w:spacing w:val="-6"/>
          <w:sz w:val="28"/>
          <w:szCs w:val="28"/>
        </w:rPr>
        <w:t xml:space="preserve"> _________</w:t>
      </w:r>
    </w:p>
    <w:p w:rsidR="00876E77" w:rsidRDefault="00876E77" w:rsidP="00612689">
      <w:pPr>
        <w:shd w:val="clear" w:color="auto" w:fill="FFFFFF"/>
        <w:ind w:left="3722"/>
        <w:rPr>
          <w:rFonts w:eastAsia="Times New Roman"/>
          <w:spacing w:val="-11"/>
          <w:sz w:val="28"/>
          <w:szCs w:val="28"/>
        </w:rPr>
      </w:pP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876E77" w:rsidRDefault="00876E77" w:rsidP="00974CE2">
      <w:pPr>
        <w:jc w:val="center"/>
        <w:rPr>
          <w:b/>
          <w:bCs/>
          <w:sz w:val="28"/>
          <w:szCs w:val="28"/>
        </w:rPr>
      </w:pPr>
    </w:p>
    <w:p w:rsidR="00536B7D" w:rsidRDefault="00536B7D" w:rsidP="00974CE2">
      <w:pPr>
        <w:jc w:val="center"/>
        <w:rPr>
          <w:b/>
          <w:bCs/>
          <w:sz w:val="28"/>
          <w:szCs w:val="28"/>
        </w:rPr>
      </w:pPr>
    </w:p>
    <w:p w:rsidR="00214336" w:rsidRPr="00CD14ED" w:rsidRDefault="00B4467E" w:rsidP="00CD14ED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Об установлении ставок платы за единицу объема древесины заготавливаемой </w:t>
      </w:r>
      <w:r w:rsidR="00214336" w:rsidRPr="00214336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на 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землях находящихся в муниципальной собственности </w:t>
      </w:r>
      <w:r w:rsidR="00A77868" w:rsidRPr="00214336">
        <w:rPr>
          <w:b/>
          <w:bCs/>
          <w:sz w:val="28"/>
          <w:szCs w:val="28"/>
        </w:rPr>
        <w:t xml:space="preserve">Мичуринского сельского поселения Динского района </w:t>
      </w:r>
    </w:p>
    <w:p w:rsidR="00876E77" w:rsidRDefault="00876E77" w:rsidP="00214336">
      <w:pPr>
        <w:jc w:val="center"/>
        <w:rPr>
          <w:b/>
          <w:bCs/>
          <w:sz w:val="28"/>
          <w:szCs w:val="28"/>
        </w:rPr>
      </w:pPr>
    </w:p>
    <w:p w:rsidR="00536B7D" w:rsidRPr="00974CE2" w:rsidRDefault="00536B7D" w:rsidP="00214336">
      <w:pPr>
        <w:jc w:val="center"/>
        <w:rPr>
          <w:b/>
          <w:bCs/>
          <w:sz w:val="28"/>
          <w:szCs w:val="28"/>
        </w:rPr>
      </w:pPr>
    </w:p>
    <w:p w:rsidR="00612689" w:rsidRPr="003764E4" w:rsidRDefault="007A5D8F" w:rsidP="003764E4">
      <w:pPr>
        <w:pStyle w:val="ConsPlusNormal"/>
        <w:jc w:val="both"/>
        <w:rPr>
          <w:color w:val="000000" w:themeColor="text1"/>
        </w:rPr>
      </w:pPr>
      <w:r>
        <w:rPr>
          <w:b/>
        </w:rPr>
        <w:tab/>
      </w:r>
      <w:r w:rsidR="00974CE2" w:rsidRPr="003764E4">
        <w:rPr>
          <w:color w:val="000000" w:themeColor="text1"/>
        </w:rPr>
        <w:t xml:space="preserve">В соответствии с </w:t>
      </w:r>
      <w:r w:rsidR="00BE11E7" w:rsidRPr="003764E4">
        <w:rPr>
          <w:color w:val="000000" w:themeColor="text1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431FA" w:rsidRPr="003764E4">
        <w:rPr>
          <w:color w:val="000000" w:themeColor="text1"/>
        </w:rPr>
        <w:t xml:space="preserve">, </w:t>
      </w:r>
      <w:r w:rsidRPr="003764E4">
        <w:rPr>
          <w:color w:val="000000" w:themeColor="text1"/>
          <w:shd w:val="clear" w:color="auto" w:fill="FFFFFF"/>
        </w:rPr>
        <w:t>статьями 76, 84 Лесного кодекса Российской Федерации,</w:t>
      </w:r>
      <w:r w:rsidRPr="003764E4">
        <w:rPr>
          <w:color w:val="000000" w:themeColor="text1"/>
        </w:rPr>
        <w:t xml:space="preserve"> </w:t>
      </w:r>
      <w:r w:rsidR="00536B7D">
        <w:rPr>
          <w:color w:val="000000" w:themeColor="text1"/>
        </w:rPr>
        <w:t xml:space="preserve">Постановления главы </w:t>
      </w:r>
      <w:r w:rsidR="00536B7D" w:rsidRPr="003764E4">
        <w:rPr>
          <w:color w:val="000000" w:themeColor="text1"/>
        </w:rPr>
        <w:t>администрации</w:t>
      </w:r>
      <w:r w:rsidR="00536B7D">
        <w:rPr>
          <w:color w:val="000000" w:themeColor="text1"/>
        </w:rPr>
        <w:t xml:space="preserve"> (г</w:t>
      </w:r>
      <w:r w:rsidRPr="003764E4">
        <w:rPr>
          <w:color w:val="000000" w:themeColor="text1"/>
        </w:rPr>
        <w:t xml:space="preserve">убернатора) </w:t>
      </w:r>
      <w:r w:rsidR="006F3357" w:rsidRPr="003764E4">
        <w:rPr>
          <w:color w:val="000000" w:themeColor="text1"/>
        </w:rPr>
        <w:t>Мичуринского сельского поселения</w:t>
      </w:r>
      <w:r w:rsidRPr="003764E4">
        <w:rPr>
          <w:color w:val="000000" w:themeColor="text1"/>
        </w:rPr>
        <w:t xml:space="preserve"> от 24.10.2007 N 1000 «Об установлении ставок платы за использование лесов на территории </w:t>
      </w:r>
      <w:r w:rsidR="00314A51">
        <w:rPr>
          <w:color w:val="000000" w:themeColor="text1"/>
        </w:rPr>
        <w:t>Краснодарского края</w:t>
      </w:r>
      <w:r w:rsidRPr="003764E4">
        <w:rPr>
          <w:color w:val="000000" w:themeColor="text1"/>
        </w:rPr>
        <w:t xml:space="preserve">» </w:t>
      </w:r>
      <w:r w:rsidR="00536B7D">
        <w:rPr>
          <w:color w:val="000000" w:themeColor="text1"/>
        </w:rPr>
        <w:t>(</w:t>
      </w:r>
      <w:r w:rsidR="003764E4" w:rsidRPr="003764E4">
        <w:rPr>
          <w:color w:val="000000" w:themeColor="text1"/>
        </w:rPr>
        <w:t xml:space="preserve">в ред. </w:t>
      </w:r>
      <w:hyperlink r:id="rId9" w:history="1">
        <w:r w:rsidR="003764E4" w:rsidRPr="003764E4">
          <w:rPr>
            <w:color w:val="000000" w:themeColor="text1"/>
          </w:rPr>
          <w:t>Постановления</w:t>
        </w:r>
      </w:hyperlink>
      <w:r w:rsidR="003764E4" w:rsidRPr="003764E4">
        <w:rPr>
          <w:color w:val="000000" w:themeColor="text1"/>
        </w:rPr>
        <w:t xml:space="preserve"> главы администрации (губернатора)</w:t>
      </w:r>
      <w:r w:rsidR="003764E4">
        <w:rPr>
          <w:color w:val="000000" w:themeColor="text1"/>
        </w:rPr>
        <w:t xml:space="preserve"> Краснодарского края</w:t>
      </w:r>
      <w:r w:rsidR="003764E4" w:rsidRPr="003764E4">
        <w:rPr>
          <w:color w:val="000000" w:themeColor="text1"/>
        </w:rPr>
        <w:t xml:space="preserve"> от 17.04.2009 N 298</w:t>
      </w:r>
      <w:r w:rsidR="00536B7D">
        <w:rPr>
          <w:color w:val="000000" w:themeColor="text1"/>
        </w:rPr>
        <w:t xml:space="preserve">), </w:t>
      </w:r>
      <w:r w:rsidR="00612689" w:rsidRPr="003764E4">
        <w:rPr>
          <w:color w:val="000000" w:themeColor="text1"/>
        </w:rPr>
        <w:t>Совет Мичуринского сельского поселения Динского района РЕШИЛ:</w:t>
      </w:r>
    </w:p>
    <w:p w:rsidR="00133DE1" w:rsidRPr="00536B7D" w:rsidRDefault="00133DE1" w:rsidP="00133DE1">
      <w:pPr>
        <w:pStyle w:val="ac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firstLine="567"/>
        <w:jc w:val="both"/>
        <w:outlineLvl w:val="0"/>
        <w:rPr>
          <w:rFonts w:eastAsia="Times New Roman"/>
          <w:bCs/>
          <w:color w:val="000000"/>
          <w:kern w:val="36"/>
          <w:sz w:val="28"/>
          <w:szCs w:val="28"/>
        </w:rPr>
      </w:pPr>
      <w:r w:rsidRPr="00536B7D">
        <w:rPr>
          <w:color w:val="000000"/>
          <w:sz w:val="28"/>
          <w:szCs w:val="28"/>
          <w:shd w:val="clear" w:color="auto" w:fill="FFFFFF"/>
        </w:rPr>
        <w:t xml:space="preserve">Утвердить ставки платы за единицу объема древесины, заготавливаемой на землях, находящихся в муниципальной собственности </w:t>
      </w:r>
      <w:r w:rsidRPr="00536B7D">
        <w:rPr>
          <w:bCs/>
          <w:sz w:val="28"/>
          <w:szCs w:val="28"/>
        </w:rPr>
        <w:t xml:space="preserve">Мичуринского сельского поселения Динского района </w:t>
      </w:r>
      <w:r w:rsidR="006F3357" w:rsidRPr="00536B7D">
        <w:rPr>
          <w:bCs/>
          <w:sz w:val="28"/>
          <w:szCs w:val="28"/>
        </w:rPr>
        <w:t>Мичуринского сельского поселения</w:t>
      </w:r>
      <w:r w:rsidRPr="00536B7D">
        <w:rPr>
          <w:bCs/>
          <w:sz w:val="28"/>
          <w:szCs w:val="28"/>
        </w:rPr>
        <w:t xml:space="preserve"> согласн</w:t>
      </w:r>
      <w:r w:rsidR="00B1088B" w:rsidRPr="00536B7D">
        <w:rPr>
          <w:bCs/>
          <w:sz w:val="28"/>
          <w:szCs w:val="28"/>
        </w:rPr>
        <w:t>о приложению к настоящему р</w:t>
      </w:r>
      <w:r w:rsidRPr="00536B7D">
        <w:rPr>
          <w:bCs/>
          <w:sz w:val="28"/>
          <w:szCs w:val="28"/>
        </w:rPr>
        <w:t>ешению.</w:t>
      </w:r>
    </w:p>
    <w:p w:rsidR="00612689" w:rsidRPr="00536B7D" w:rsidRDefault="00612689" w:rsidP="00A212D0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317" w:lineRule="exact"/>
        <w:ind w:right="7" w:firstLine="567"/>
        <w:jc w:val="both"/>
        <w:rPr>
          <w:spacing w:val="-6"/>
          <w:sz w:val="28"/>
          <w:szCs w:val="28"/>
        </w:rPr>
      </w:pPr>
      <w:r w:rsidRPr="00536B7D">
        <w:rPr>
          <w:rFonts w:eastAsia="Times New Roman"/>
          <w:spacing w:val="-1"/>
          <w:sz w:val="28"/>
          <w:szCs w:val="28"/>
        </w:rPr>
        <w:t xml:space="preserve">Опубликовать настоящее решение в газете «Мичуринские вести» </w:t>
      </w:r>
      <w:r w:rsidRPr="00536B7D">
        <w:rPr>
          <w:rFonts w:eastAsia="Times New Roman"/>
          <w:sz w:val="28"/>
          <w:szCs w:val="28"/>
        </w:rPr>
        <w:t xml:space="preserve">и разместить на </w:t>
      </w:r>
      <w:r w:rsidR="000B012C" w:rsidRPr="00536B7D">
        <w:rPr>
          <w:rFonts w:eastAsia="Times New Roman"/>
          <w:sz w:val="28"/>
          <w:szCs w:val="28"/>
        </w:rPr>
        <w:t xml:space="preserve">официальном </w:t>
      </w:r>
      <w:r w:rsidRPr="00536B7D">
        <w:rPr>
          <w:rFonts w:eastAsia="Times New Roman"/>
          <w:sz w:val="28"/>
          <w:szCs w:val="28"/>
        </w:rPr>
        <w:t xml:space="preserve">сайте администрации Мичуринского сельского поселения Динского </w:t>
      </w:r>
      <w:r w:rsidRPr="00536B7D">
        <w:rPr>
          <w:rFonts w:eastAsia="Times New Roman"/>
          <w:bCs/>
          <w:sz w:val="28"/>
          <w:szCs w:val="28"/>
        </w:rPr>
        <w:t xml:space="preserve">района </w:t>
      </w:r>
      <w:hyperlink r:id="rId10" w:history="1">
        <w:r w:rsidRPr="00536B7D">
          <w:rPr>
            <w:rStyle w:val="a3"/>
            <w:rFonts w:eastAsia="Times New Roman"/>
            <w:color w:val="auto"/>
            <w:sz w:val="28"/>
            <w:szCs w:val="28"/>
            <w:u w:val="none"/>
            <w:lang w:val="en-US"/>
          </w:rPr>
          <w:t>www</w:t>
        </w:r>
        <w:r w:rsidRPr="00536B7D">
          <w:rPr>
            <w:rStyle w:val="a3"/>
            <w:rFonts w:eastAsia="Times New Roman"/>
            <w:color w:val="auto"/>
            <w:sz w:val="28"/>
            <w:szCs w:val="28"/>
            <w:u w:val="none"/>
          </w:rPr>
          <w:t>.</w:t>
        </w:r>
        <w:r w:rsidRPr="00536B7D">
          <w:rPr>
            <w:rStyle w:val="a3"/>
            <w:rFonts w:eastAsia="Times New Roman"/>
            <w:color w:val="auto"/>
            <w:sz w:val="28"/>
            <w:szCs w:val="28"/>
            <w:u w:val="none"/>
            <w:lang w:val="en-US"/>
          </w:rPr>
          <w:t>michurinskoe</w:t>
        </w:r>
        <w:r w:rsidRPr="00536B7D">
          <w:rPr>
            <w:rStyle w:val="a3"/>
            <w:rFonts w:eastAsia="Times New Roman"/>
            <w:color w:val="auto"/>
            <w:sz w:val="28"/>
            <w:szCs w:val="28"/>
            <w:u w:val="none"/>
          </w:rPr>
          <w:t>.</w:t>
        </w:r>
        <w:r w:rsidRPr="00536B7D">
          <w:rPr>
            <w:rStyle w:val="a3"/>
            <w:rFonts w:eastAsia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0B012C" w:rsidRPr="00536B7D">
        <w:rPr>
          <w:rFonts w:eastAsia="Times New Roman"/>
          <w:sz w:val="28"/>
          <w:szCs w:val="28"/>
        </w:rPr>
        <w:t xml:space="preserve"> в информаци</w:t>
      </w:r>
      <w:r w:rsidR="00B1088B" w:rsidRPr="00536B7D">
        <w:rPr>
          <w:rFonts w:eastAsia="Times New Roman"/>
          <w:sz w:val="28"/>
          <w:szCs w:val="28"/>
        </w:rPr>
        <w:t>онно-телекоммуникационной сети «И</w:t>
      </w:r>
      <w:r w:rsidR="000B012C" w:rsidRPr="00536B7D">
        <w:rPr>
          <w:rFonts w:eastAsia="Times New Roman"/>
          <w:sz w:val="28"/>
          <w:szCs w:val="28"/>
        </w:rPr>
        <w:t>нтернет</w:t>
      </w:r>
      <w:r w:rsidR="00B1088B" w:rsidRPr="00536B7D">
        <w:rPr>
          <w:rFonts w:eastAsia="Times New Roman"/>
          <w:sz w:val="28"/>
          <w:szCs w:val="28"/>
        </w:rPr>
        <w:t>»</w:t>
      </w:r>
      <w:r w:rsidR="000B012C" w:rsidRPr="00536B7D">
        <w:rPr>
          <w:rFonts w:eastAsia="Times New Roman"/>
          <w:sz w:val="28"/>
          <w:szCs w:val="28"/>
        </w:rPr>
        <w:t>.</w:t>
      </w:r>
    </w:p>
    <w:p w:rsidR="00612689" w:rsidRPr="00536B7D" w:rsidRDefault="00612689" w:rsidP="00A212D0">
      <w:pPr>
        <w:shd w:val="clear" w:color="auto" w:fill="FFFFFF"/>
        <w:spacing w:line="317" w:lineRule="exact"/>
        <w:ind w:right="7" w:firstLine="567"/>
        <w:jc w:val="both"/>
        <w:rPr>
          <w:sz w:val="28"/>
          <w:szCs w:val="28"/>
        </w:rPr>
      </w:pPr>
      <w:r w:rsidRPr="00536B7D">
        <w:rPr>
          <w:sz w:val="28"/>
          <w:szCs w:val="28"/>
        </w:rPr>
        <w:t xml:space="preserve">3. </w:t>
      </w:r>
      <w:r w:rsidRPr="00536B7D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</w:t>
      </w:r>
      <w:r w:rsidRPr="00536B7D">
        <w:rPr>
          <w:rFonts w:eastAsia="Times New Roman"/>
          <w:sz w:val="28"/>
          <w:szCs w:val="28"/>
        </w:rPr>
        <w:lastRenderedPageBreak/>
        <w:t>сельского поселения Динского района (Иванов).</w:t>
      </w:r>
    </w:p>
    <w:p w:rsidR="005B70A6" w:rsidRPr="00536B7D" w:rsidRDefault="00612689" w:rsidP="00416ACE">
      <w:pPr>
        <w:shd w:val="clear" w:color="auto" w:fill="FFFFFF"/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  <w:r w:rsidRPr="00536B7D">
        <w:rPr>
          <w:spacing w:val="-1"/>
          <w:sz w:val="28"/>
          <w:szCs w:val="28"/>
        </w:rPr>
        <w:t xml:space="preserve">4. </w:t>
      </w:r>
      <w:r w:rsidRPr="00536B7D">
        <w:rPr>
          <w:rFonts w:eastAsia="Times New Roman"/>
          <w:spacing w:val="-1"/>
          <w:sz w:val="28"/>
          <w:szCs w:val="28"/>
        </w:rPr>
        <w:t>Настоящее решение вступает в силу со дня его опубликования в</w:t>
      </w:r>
      <w:r w:rsidR="00A212D0" w:rsidRPr="00536B7D">
        <w:rPr>
          <w:rFonts w:eastAsia="Times New Roman"/>
          <w:spacing w:val="-1"/>
          <w:sz w:val="28"/>
          <w:szCs w:val="28"/>
        </w:rPr>
        <w:t xml:space="preserve"> </w:t>
      </w:r>
      <w:r w:rsidRPr="00536B7D">
        <w:rPr>
          <w:rFonts w:eastAsia="Times New Roman"/>
          <w:sz w:val="28"/>
          <w:szCs w:val="28"/>
        </w:rPr>
        <w:t>средствах массовой информ</w:t>
      </w:r>
      <w:r w:rsidR="00876E77" w:rsidRPr="00536B7D">
        <w:rPr>
          <w:rFonts w:eastAsia="Times New Roman"/>
          <w:sz w:val="28"/>
          <w:szCs w:val="28"/>
        </w:rPr>
        <w:t>ации.</w:t>
      </w:r>
    </w:p>
    <w:p w:rsidR="00876E77" w:rsidRDefault="00876E77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876E77" w:rsidRDefault="00876E77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B1088B" w:rsidRDefault="00B1088B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876E77">
        <w:rPr>
          <w:rFonts w:eastAsia="Times New Roman"/>
          <w:sz w:val="28"/>
          <w:szCs w:val="28"/>
        </w:rPr>
        <w:t xml:space="preserve"> Мичуринского </w:t>
      </w:r>
    </w:p>
    <w:p w:rsidR="00876E77" w:rsidRDefault="00876E77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B1088B">
        <w:rPr>
          <w:rFonts w:eastAsia="Times New Roman"/>
          <w:sz w:val="28"/>
          <w:szCs w:val="28"/>
        </w:rPr>
        <w:tab/>
      </w:r>
      <w:r w:rsidR="00B1088B">
        <w:rPr>
          <w:rFonts w:eastAsia="Times New Roman"/>
          <w:sz w:val="28"/>
          <w:szCs w:val="28"/>
        </w:rPr>
        <w:tab/>
      </w:r>
      <w:r w:rsidR="00B1088B">
        <w:rPr>
          <w:rFonts w:eastAsia="Times New Roman"/>
          <w:sz w:val="28"/>
          <w:szCs w:val="28"/>
        </w:rPr>
        <w:tab/>
      </w:r>
      <w:r w:rsidR="00B1088B">
        <w:rPr>
          <w:rFonts w:eastAsia="Times New Roman"/>
          <w:sz w:val="28"/>
          <w:szCs w:val="28"/>
        </w:rPr>
        <w:tab/>
        <w:t>В.Ю. Иванов</w:t>
      </w: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36B7D" w:rsidRDefault="00536B7D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B1088B" w:rsidRDefault="00B1088B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314A51" w:rsidRDefault="00314A51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0C6354" w:rsidRDefault="000C6354" w:rsidP="000C6354">
      <w:pPr>
        <w:pStyle w:val="ConsPlusNormal"/>
        <w:jc w:val="right"/>
      </w:pPr>
    </w:p>
    <w:p w:rsidR="000C6354" w:rsidRDefault="000C6354" w:rsidP="00536B7D">
      <w:pPr>
        <w:pStyle w:val="ConsPlusNormal"/>
        <w:jc w:val="right"/>
        <w:outlineLvl w:val="0"/>
      </w:pPr>
      <w:r>
        <w:lastRenderedPageBreak/>
        <w:t>Приложение N 1</w:t>
      </w:r>
    </w:p>
    <w:p w:rsidR="00416A7E" w:rsidRDefault="000C6354" w:rsidP="00536B7D">
      <w:pPr>
        <w:pStyle w:val="ConsPlusNormal"/>
        <w:jc w:val="right"/>
      </w:pPr>
      <w:r>
        <w:t xml:space="preserve">к решению Совета </w:t>
      </w:r>
    </w:p>
    <w:p w:rsidR="000C6354" w:rsidRDefault="000C6354" w:rsidP="00536B7D">
      <w:pPr>
        <w:pStyle w:val="ConsPlusNormal"/>
        <w:jc w:val="right"/>
      </w:pPr>
      <w:r>
        <w:t xml:space="preserve">Мичуринского сельского поселения </w:t>
      </w:r>
    </w:p>
    <w:p w:rsidR="000C6354" w:rsidRDefault="000C6354" w:rsidP="00536B7D">
      <w:pPr>
        <w:pStyle w:val="ConsPlusNormal"/>
        <w:jc w:val="right"/>
      </w:pPr>
      <w:r>
        <w:t>от ___________</w:t>
      </w:r>
      <w:r w:rsidR="00416A7E">
        <w:t>___</w:t>
      </w:r>
      <w:r>
        <w:t xml:space="preserve"> № ____</w:t>
      </w:r>
      <w:r w:rsidR="00416A7E">
        <w:t>___</w:t>
      </w:r>
      <w:r>
        <w:t>___</w:t>
      </w:r>
    </w:p>
    <w:p w:rsidR="000C6354" w:rsidRDefault="000C6354" w:rsidP="000C6354">
      <w:pPr>
        <w:pStyle w:val="ConsPlusNormal"/>
        <w:jc w:val="right"/>
      </w:pPr>
    </w:p>
    <w:p w:rsidR="002935A5" w:rsidRDefault="002935A5" w:rsidP="000C6354">
      <w:pPr>
        <w:pStyle w:val="ConsPlusNormal"/>
        <w:jc w:val="center"/>
        <w:rPr>
          <w:b/>
          <w:bCs/>
        </w:rPr>
      </w:pPr>
    </w:p>
    <w:p w:rsidR="000C6354" w:rsidRDefault="000C6354" w:rsidP="000C6354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ПЛАТЫ</w:t>
      </w:r>
    </w:p>
    <w:p w:rsidR="00C03540" w:rsidRDefault="000C6354" w:rsidP="000C6354">
      <w:pPr>
        <w:pStyle w:val="ConsPlusNormal"/>
        <w:jc w:val="center"/>
        <w:rPr>
          <w:b/>
          <w:bCs/>
        </w:rPr>
      </w:pPr>
      <w:r>
        <w:rPr>
          <w:b/>
          <w:bCs/>
        </w:rPr>
        <w:t>ЗА ЕДИНИЦУ ОБЪЕМА ЛЕСНЫХ РЕСУРСОВ И ЗА ЕДИНИЦУ ПЛОЩАДИ</w:t>
      </w:r>
      <w:r w:rsidR="00536B7D">
        <w:rPr>
          <w:b/>
          <w:bCs/>
        </w:rPr>
        <w:t xml:space="preserve"> </w:t>
      </w:r>
      <w:r>
        <w:rPr>
          <w:b/>
          <w:bCs/>
        </w:rPr>
        <w:t>ЛЕСНОГО УЧАСТКА, НАХОДЯЩЕГОСЯ В СОБСТВЕННОСТИ</w:t>
      </w:r>
      <w:r w:rsidR="00536B7D">
        <w:rPr>
          <w:b/>
          <w:bCs/>
        </w:rPr>
        <w:t xml:space="preserve"> </w:t>
      </w:r>
      <w:r w:rsidR="002935A5">
        <w:rPr>
          <w:b/>
          <w:bCs/>
        </w:rPr>
        <w:t>МИЧУРИНСКОГО СЕЛЬСКОГО ПОСЕЛЕНИЯ</w:t>
      </w:r>
      <w:r>
        <w:rPr>
          <w:b/>
          <w:bCs/>
        </w:rPr>
        <w:t xml:space="preserve">, </w:t>
      </w:r>
    </w:p>
    <w:p w:rsidR="000C6354" w:rsidRDefault="000C6354" w:rsidP="000C6354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ЕГО АРЕНДЫ</w:t>
      </w:r>
    </w:p>
    <w:p w:rsidR="000C6354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1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 создании</w:t>
      </w:r>
    </w:p>
    <w:p w:rsidR="000C6354" w:rsidRPr="002935A5" w:rsidRDefault="000C6354" w:rsidP="000C6354">
      <w:pPr>
        <w:pStyle w:val="ConsPlusNormal"/>
        <w:jc w:val="center"/>
      </w:pPr>
      <w:r w:rsidRPr="002935A5">
        <w:t>лесных плантаций и их эксплуатации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Площадь лесного участка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 (в рублях)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1 гектар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128,60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2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</w:t>
      </w:r>
    </w:p>
    <w:p w:rsidR="000C6354" w:rsidRPr="002935A5" w:rsidRDefault="000C6354" w:rsidP="000C6354">
      <w:pPr>
        <w:pStyle w:val="ConsPlusNormal"/>
        <w:jc w:val="center"/>
      </w:pPr>
      <w:r w:rsidRPr="002935A5">
        <w:t>выращивании лесных плодовых, ягодных,</w:t>
      </w:r>
    </w:p>
    <w:p w:rsidR="000C6354" w:rsidRPr="002935A5" w:rsidRDefault="000C6354" w:rsidP="000C6354">
      <w:pPr>
        <w:pStyle w:val="ConsPlusNormal"/>
        <w:jc w:val="center"/>
      </w:pPr>
      <w:r w:rsidRPr="002935A5">
        <w:t>декоративных растений, лекарственных</w:t>
      </w:r>
    </w:p>
    <w:p w:rsidR="000C6354" w:rsidRPr="002935A5" w:rsidRDefault="000C6354" w:rsidP="000C6354">
      <w:pPr>
        <w:pStyle w:val="ConsPlusNormal"/>
        <w:jc w:val="center"/>
      </w:pPr>
      <w:r w:rsidRPr="002935A5">
        <w:t>растений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Площадь лесного участка (в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год)  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 (в рублях)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1 гектар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3210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3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объема не</w:t>
      </w:r>
      <w:r w:rsidR="002935A5" w:rsidRPr="002935A5">
        <w:t xml:space="preserve"> </w:t>
      </w:r>
      <w:r w:rsidRPr="002935A5">
        <w:t>древесных лесных ресурсов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Виды недревесных лесных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ресурсов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Ставка платы (за единицу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измерения)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Пни (пневый осмол)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5,14 за 1 кубический метр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Кора деревьев и кустарников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4119,50 за 1 тонну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Пихтовая лапа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4012,50 за 1 тонну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Сосновая лапа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4012,50 за 1 тонну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Еловая лапа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4012,50 за 1 тонну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Хворост, веточный корм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42,8 за 1 кубический метр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Пихта для новогодних 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120,0 за 1 погонный метр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Сосна для новогодних 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80,0 за 1 погонный метр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Мох, лесная подстилка, камыш,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тростник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6,42 за 1 килограмм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4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Ставка платы за единицу площади лесного участка при</w:t>
      </w:r>
    </w:p>
    <w:p w:rsidR="000C6354" w:rsidRPr="002935A5" w:rsidRDefault="000C6354" w:rsidP="000C6354">
      <w:pPr>
        <w:pStyle w:val="ConsPlusNormal"/>
        <w:jc w:val="center"/>
      </w:pPr>
      <w:r w:rsidRPr="002935A5">
        <w:t>переработке древесины и иных лесных ресурсов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Площадь лесного участка (в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год)  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 (в рублях)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1 гектар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12840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5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объема пищевых лесных ресурсов</w:t>
      </w:r>
    </w:p>
    <w:p w:rsidR="000C6354" w:rsidRPr="002935A5" w:rsidRDefault="000C6354" w:rsidP="000C6354">
      <w:pPr>
        <w:pStyle w:val="ConsPlusNormal"/>
        <w:jc w:val="center"/>
      </w:pPr>
      <w:r w:rsidRPr="002935A5">
        <w:t>и лекарственных растений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Вид лесных ресурсов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Ставка платы (за единицу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измерения)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Древесные соки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770,4 за 1 центнер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Пищевые лесные ресурсы: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плоды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9,63 за 1 килограмм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ягоды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23,12 за 1 килограмм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грибы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9,63 за 1 килограмм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орехи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19,26 за 1 килограмм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семена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9,63 за 1 килограмм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растения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19,26 за 1 килограмм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C03540" w:rsidRDefault="00C03540" w:rsidP="000C6354">
      <w:pPr>
        <w:pStyle w:val="ConsPlusNormal"/>
        <w:jc w:val="right"/>
        <w:outlineLvl w:val="1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lastRenderedPageBreak/>
        <w:t>Таблица 6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</w:t>
      </w:r>
    </w:p>
    <w:p w:rsidR="000C6354" w:rsidRPr="002935A5" w:rsidRDefault="000C6354" w:rsidP="000C6354">
      <w:pPr>
        <w:pStyle w:val="ConsPlusNormal"/>
        <w:jc w:val="center"/>
      </w:pPr>
      <w:r w:rsidRPr="002935A5">
        <w:t>строительстве и эксплуатации водохранилищ и иных</w:t>
      </w:r>
    </w:p>
    <w:p w:rsidR="000C6354" w:rsidRPr="002935A5" w:rsidRDefault="000C6354" w:rsidP="000C6354">
      <w:pPr>
        <w:pStyle w:val="ConsPlusNormal"/>
        <w:jc w:val="center"/>
      </w:pPr>
      <w:r w:rsidRPr="002935A5">
        <w:t>искусственных водных объектов, а также</w:t>
      </w:r>
    </w:p>
    <w:p w:rsidR="000C6354" w:rsidRPr="002935A5" w:rsidRDefault="000C6354" w:rsidP="000C6354">
      <w:pPr>
        <w:pStyle w:val="ConsPlusNormal"/>
        <w:jc w:val="center"/>
      </w:pPr>
      <w:r w:rsidRPr="002935A5">
        <w:t>гидротехнических сооружений и</w:t>
      </w:r>
    </w:p>
    <w:p w:rsidR="000C6354" w:rsidRPr="002935A5" w:rsidRDefault="000C6354" w:rsidP="000C6354">
      <w:pPr>
        <w:pStyle w:val="ConsPlusNormal"/>
        <w:jc w:val="center"/>
      </w:pPr>
      <w:r w:rsidRPr="002935A5">
        <w:t>специализированных</w:t>
      </w:r>
    </w:p>
    <w:p w:rsidR="000C6354" w:rsidRPr="002935A5" w:rsidRDefault="000C6354" w:rsidP="000C6354">
      <w:pPr>
        <w:pStyle w:val="ConsPlusNormal"/>
        <w:jc w:val="center"/>
      </w:pPr>
      <w:r w:rsidRPr="002935A5">
        <w:t>портов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Группа основных и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неосновных древесных пород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лесных насаждений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платы, рублей за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гектар в год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Хвойные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7132,2            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Твердолистные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11162,24          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Мягколистные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5249,0            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1. К ставкам в отношении эксплуатационных лесов применяется поправочный коэффициент 2.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К ставкам в отношении защитных лесов, расположенных в водоохранных зонах, применяется поправочный коэффициент 4.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2)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</w:t>
      </w:r>
      <w:r w:rsidR="002935A5" w:rsidRPr="002935A5">
        <w:t>Мичуринского сельского поселения</w:t>
      </w:r>
      <w:r w:rsidRPr="002935A5">
        <w:t>, - 4,5;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в отношении зеленых зон: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250 тысяч до 1 миллиона человек - 5;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50 тысяч до 250 тысяч человек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и населенных пунктов численностью до 50 тысяч человек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сельских поселений - 3;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в отношении лесопарков, городских лесов: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250 тысяч до 1 миллиона человек - 8;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50 тысяч до 250 тысяч человек - 6;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и населенных пунктов численностью до 50 тысяч человек - 5;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сельских поселений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5) в отношении лесов, расположенных в 1, 2 и 3-й зонах округов санитарной (горно-санитарной) охраны лечебно-оздоровительных местностей и курортов - 5.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К ставкам в отношении защитных ценных лесов применяются следующие поправочные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в отношении противоэрозионных лесов - 4,5;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в отношении лесов, расположенных в степной зоне, зоне горного Северного Кавказа,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в отношении лесов, имеющих научное или историческое значение,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в отношении орехово-промысловых зон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5) в отношении лесных плодовых насаждений - 3,5.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К ставкам в отношении особо защитных участков защитных лесов применяется поправочный коэффициент 6.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Для лесных участков с крутизной склона свыше 20 градусов коэффициент удваивается.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8. При использовании лесных участков, находящихся в собственности </w:t>
      </w:r>
      <w:r w:rsidR="002935A5" w:rsidRPr="002935A5">
        <w:t>Мичуринского сельского поселения</w:t>
      </w:r>
      <w:r w:rsidRPr="002935A5">
        <w:t>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7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Ставка платы за единицу площади лесного участка</w:t>
      </w:r>
    </w:p>
    <w:p w:rsidR="000C6354" w:rsidRPr="002935A5" w:rsidRDefault="000C6354" w:rsidP="000C6354">
      <w:pPr>
        <w:pStyle w:val="ConsPlusNormal"/>
        <w:jc w:val="center"/>
      </w:pPr>
      <w:r w:rsidRPr="002935A5">
        <w:t>при осуществлении научно-исследовательской деятельности,</w:t>
      </w:r>
    </w:p>
    <w:p w:rsidR="000C6354" w:rsidRPr="002935A5" w:rsidRDefault="000C6354" w:rsidP="000C6354">
      <w:pPr>
        <w:pStyle w:val="ConsPlusNormal"/>
        <w:jc w:val="center"/>
      </w:pPr>
      <w:r w:rsidRPr="002935A5">
        <w:t>образовательной деятельности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Площадь лесного участка (в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год)  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 (в рублях)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1 гектар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100,0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8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Ставка платы за единицу площади лесного участка при ведении</w:t>
      </w:r>
    </w:p>
    <w:p w:rsidR="000C6354" w:rsidRPr="002935A5" w:rsidRDefault="000C6354" w:rsidP="000C6354">
      <w:pPr>
        <w:pStyle w:val="ConsPlusNormal"/>
        <w:jc w:val="center"/>
      </w:pPr>
      <w:r w:rsidRPr="002935A5">
        <w:t>охотничьего хозяйства и осуществлении охоты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Площадь лесного участка (в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год)  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 (в рублях)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1 гектар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3,0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9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 ведении</w:t>
      </w:r>
    </w:p>
    <w:p w:rsidR="000C6354" w:rsidRPr="002935A5" w:rsidRDefault="000C6354" w:rsidP="000C6354">
      <w:pPr>
        <w:pStyle w:val="ConsPlusNormal"/>
        <w:jc w:val="center"/>
      </w:pPr>
      <w:r w:rsidRPr="002935A5">
        <w:t>сельского хозяйства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Виды сельскохозяйственной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деятельности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 (рублей за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единицу измерения в год за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1 гектар)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Сенокошение: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на заливных сенокосах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770,40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на суходольных сенокосах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770,40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на заболоченных сенокосах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770,40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Выпас сельскохозяйственных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256,80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Пчеловодство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60,35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         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культур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1926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10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</w:t>
      </w:r>
    </w:p>
    <w:p w:rsidR="000C6354" w:rsidRPr="002935A5" w:rsidRDefault="000C6354" w:rsidP="000C6354">
      <w:pPr>
        <w:pStyle w:val="ConsPlusNormal"/>
        <w:jc w:val="center"/>
      </w:pPr>
      <w:r w:rsidRPr="002935A5">
        <w:t>осуществлении рекреационной деятельности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84"/>
        <w:gridCol w:w="3689"/>
      </w:tblGrid>
      <w:tr w:rsidR="000C6354" w:rsidRPr="002935A5">
        <w:trPr>
          <w:trHeight w:val="241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C035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платы при осуществлении рекреационной деятельности</w:t>
            </w:r>
            <w:r w:rsidR="000C6354"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Ставка платы, рублей за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гектар в год         </w:t>
            </w:r>
          </w:p>
        </w:tc>
      </w:tr>
      <w:tr w:rsidR="000C6354" w:rsidRPr="002935A5">
        <w:trPr>
          <w:trHeight w:val="241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C03540" w:rsidP="00C035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 Мичуринского сельского поселения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5775          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Примечание: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При осуществлении рекреационной деятельности на лесном участке, находящемся в собственности </w:t>
      </w:r>
      <w:r w:rsidR="002935A5" w:rsidRPr="002935A5">
        <w:t>Мичуринского сельского поселения</w:t>
      </w:r>
      <w:r w:rsidRPr="002935A5">
        <w:t>, к ставкам применяются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коэффициент, учитывающий категории защитных лесов и целевое назначение лесов: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в отношении особо защитных участков лесов в защитных лесах - 2;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в отношении особо защитных участков лесов в эксплуатационных лесах - 1,5;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в отношении защитных лесов (кроме зеленых зон, лесопарков) - 1,5;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в отношении зеленых зон, лесопарков - 1;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в отношении эксплуатационных лесов - 0,5;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коэффициент, учитывающий приближенность лесного участка к автомобильным дорогам общего пользования на расстояние: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от 0 до 1 километра включительно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от 1 до 2 километров включительно - 3;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от 2 до 3 километров включительно - 2,5;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свыше 3 километров - 0,5;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коэффициент, учитывающий площадь лесного участка: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до 0,1 гектара включительно - 0,5;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от 0,1 до 0,3 гектара включительно - 0,8;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свыше 0,3 гектара - 1;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коэффициент, учитывающий предоставление лесного участка для детских оздоровительных лагерей, - 0,1.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11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</w:t>
      </w:r>
    </w:p>
    <w:p w:rsidR="000C6354" w:rsidRPr="002935A5" w:rsidRDefault="000C6354" w:rsidP="000C6354">
      <w:pPr>
        <w:pStyle w:val="ConsPlusNormal"/>
        <w:jc w:val="center"/>
      </w:pPr>
      <w:r w:rsidRPr="002935A5">
        <w:t>использовании лесов для выполнения работ по геологическому</w:t>
      </w:r>
    </w:p>
    <w:p w:rsidR="000C6354" w:rsidRPr="002935A5" w:rsidRDefault="000C6354" w:rsidP="000C6354">
      <w:pPr>
        <w:pStyle w:val="ConsPlusNormal"/>
        <w:jc w:val="center"/>
      </w:pPr>
      <w:r w:rsidRPr="002935A5">
        <w:t>изучению недр, разработке месторождений</w:t>
      </w:r>
    </w:p>
    <w:p w:rsidR="000C6354" w:rsidRPr="002935A5" w:rsidRDefault="000C6354" w:rsidP="000C6354">
      <w:pPr>
        <w:pStyle w:val="ConsPlusNormal"/>
        <w:jc w:val="center"/>
      </w:pPr>
      <w:r w:rsidRPr="002935A5">
        <w:t>полезных ископаемых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Группы основных и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неосновных древесных пород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лесных насаждений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платы, рублей за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гектар в год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Хвойные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7132,2            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Твердолистные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11162,24          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Мягколистные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5623,92           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1. К ставкам в отношении эксплуатационных лесов применяется поправочный коэффициент 2.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К ставкам в отношении защитных лесов, расположенных в водоохранных зонах, применяется поправочный коэффициент 4.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1)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2)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</w:t>
      </w:r>
      <w:r w:rsidR="002935A5" w:rsidRPr="002935A5">
        <w:t>Мичуринского сельского поселения</w:t>
      </w:r>
      <w:r w:rsidRPr="002935A5">
        <w:t>, - 4,5;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в отношении зеленых зон: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250 тысяч до 1 миллиона человек - 5;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50 тысяч до 250 тысяч человек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и населенных пунктов численностью до 50 тысяч человек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сельских поселений - 3;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в отношении лесопарков, городских лесов: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250 тысяч до 1 миллиона человек - 8;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50 тысяч до 250 тысяч человек - 6;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и населенных пунктов численностью до 50 тысяч человек - 5;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сельских поселений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5) в отношении лесов, расположенных в 1, 2 и 3-й зонах округов санитарной (горно-санитарной) охраны лечебно-оздоровительных местностей и курортов - 5.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К ставкам в отношении защитных ценных лесов применяются следующие поправочные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в отношении противоэрозионных лесов - 4,5;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в отношении лесов, расположенных в степной зоне, зоне горного Северного Кавказа,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в отношении лесов, имеющих научное или историческое значение,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в отношении орехово-промысловых зон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5) в отношении лесных плодовых насаждений - 3,5.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К ставкам в отношении особо защитных участков защитных лесов применяется поправочный коэффициент 6.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Для лесных участков с крутизной склона свыше 20 градусов коэффициент удваивается.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8. При использовании лесных участков, находящихся в собственности </w:t>
      </w:r>
      <w:r w:rsidR="002935A5" w:rsidRPr="002935A5">
        <w:t>Мичуринского сельского поселения</w:t>
      </w:r>
      <w:r w:rsidRPr="002935A5">
        <w:t>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66008" w:rsidRDefault="00066008" w:rsidP="000C6354">
      <w:pPr>
        <w:pStyle w:val="ConsPlusNormal"/>
        <w:jc w:val="right"/>
        <w:outlineLvl w:val="1"/>
      </w:pPr>
    </w:p>
    <w:p w:rsidR="00066008" w:rsidRDefault="00066008" w:rsidP="000C6354">
      <w:pPr>
        <w:pStyle w:val="ConsPlusNormal"/>
        <w:jc w:val="right"/>
        <w:outlineLvl w:val="1"/>
      </w:pPr>
    </w:p>
    <w:p w:rsidR="00066008" w:rsidRDefault="00066008" w:rsidP="000C6354">
      <w:pPr>
        <w:pStyle w:val="ConsPlusNormal"/>
        <w:jc w:val="right"/>
        <w:outlineLvl w:val="1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lastRenderedPageBreak/>
        <w:t>Таблица 12</w:t>
      </w:r>
    </w:p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jc w:val="center"/>
      </w:pPr>
      <w:r w:rsidRPr="002935A5">
        <w:t>Ставки платы за единицу площади лесного участка при</w:t>
      </w:r>
    </w:p>
    <w:p w:rsidR="000C6354" w:rsidRPr="002935A5" w:rsidRDefault="000C6354" w:rsidP="000C6354">
      <w:pPr>
        <w:pStyle w:val="ConsPlusNormal"/>
        <w:jc w:val="center"/>
      </w:pPr>
      <w:r w:rsidRPr="002935A5">
        <w:t>строительстве, реконструкции и эксплуатации линий</w:t>
      </w:r>
    </w:p>
    <w:p w:rsidR="000C6354" w:rsidRPr="002935A5" w:rsidRDefault="000C6354" w:rsidP="000C6354">
      <w:pPr>
        <w:pStyle w:val="ConsPlusNormal"/>
        <w:jc w:val="center"/>
      </w:pPr>
      <w:r w:rsidRPr="002935A5">
        <w:t>электропередачи, линий связи, дорог,</w:t>
      </w:r>
    </w:p>
    <w:p w:rsidR="000C6354" w:rsidRPr="002935A5" w:rsidRDefault="000C6354" w:rsidP="000C6354">
      <w:pPr>
        <w:pStyle w:val="ConsPlusNormal"/>
        <w:jc w:val="center"/>
      </w:pPr>
      <w:r w:rsidRPr="002935A5">
        <w:t>трубопроводов и других линейных</w:t>
      </w:r>
    </w:p>
    <w:p w:rsidR="000C6354" w:rsidRPr="002935A5" w:rsidRDefault="000C6354" w:rsidP="000C6354">
      <w:pPr>
        <w:pStyle w:val="ConsPlusNormal"/>
        <w:jc w:val="center"/>
      </w:pPr>
      <w:r w:rsidRPr="002935A5">
        <w:t>объектов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08"/>
        <w:gridCol w:w="4165"/>
      </w:tblGrid>
      <w:tr w:rsidR="000C6354" w:rsidRPr="002935A5">
        <w:trPr>
          <w:trHeight w:val="241"/>
        </w:trPr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Группы основных и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неосновных древесных пород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лесных насаждений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Ставка платы, рублей за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гектар в год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Хвойные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7577,96           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Твердолистные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11859,88                         </w:t>
            </w:r>
          </w:p>
        </w:tc>
      </w:tr>
      <w:tr w:rsidR="000C6354" w:rsidRPr="002935A5">
        <w:trPr>
          <w:trHeight w:val="241"/>
        </w:trPr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Мягколистные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5623,92                    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1. К ставкам в отношении эксплуатационных лесов применяется поправочный коэффициент 2.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К ставкам в отношении защитных лесов, расположенных в водоохранных зонах, применяется поправочный коэффициент 4.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2)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</w:t>
      </w:r>
      <w:r w:rsidR="002935A5" w:rsidRPr="002935A5">
        <w:t>Мичуринского сельского поселения</w:t>
      </w:r>
      <w:r w:rsidRPr="002935A5">
        <w:t>, - 4,5;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в отношении зеленых зон: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250 тысяч до 1 миллиона человек - 5;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50 тысяч до 250 тысяч человек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и населенных пунктов численностью до 50 тыс. человек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сельских поселений - 3;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в отношении лесопарков, городских лесов: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250 тысяч до 1 миллиона человек - 8;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численностью от 50 тысяч до 250 тысяч человек - 6;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городов и населенных пунктов численностью до 50 тысяч человек - 5;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сельских поселений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5) в отношении лесов, расположенных в 1, 2 и 3-й зонах округов санитарной (горно-санитарной) охраны лечебно-оздоровительных местностей и курортов - 5.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К ставкам в отношении защитных ценных лесов применяются следующие поправочные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в отношении противоэрозионных лесов - 4,5;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в отношении лесов, расположенных в степной зоне, зоне горного Северного Кавказа,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в отношении лесов, имеющих научное или историческое значение, - 4;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в отношении орехово-промысловых зон - 3,5;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5) в отношении лесных плодовых насаждений - 3,5.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К ставкам в отношении особо защитных участков защитных лесов применяется поправочный коэффициент 6.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Для лесных участков с крутизной склона свыше 20 градусов коэффициент удваивается.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8. При использовании лесных участков, находящихся в собственности </w:t>
      </w:r>
      <w:r w:rsidR="002935A5" w:rsidRPr="002935A5">
        <w:t>Мичуринского сельского поселения</w:t>
      </w:r>
      <w:r w:rsidRPr="002935A5">
        <w:t>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  <w:outlineLvl w:val="0"/>
      </w:pPr>
      <w:r w:rsidRPr="002935A5">
        <w:t>Приложение N 2</w:t>
      </w:r>
    </w:p>
    <w:p w:rsidR="00066008" w:rsidRDefault="00066008" w:rsidP="000C6354">
      <w:pPr>
        <w:pStyle w:val="ConsPlusNormal"/>
        <w:jc w:val="right"/>
      </w:pPr>
      <w:r>
        <w:t xml:space="preserve">к решению Совета Мичуринского </w:t>
      </w:r>
    </w:p>
    <w:p w:rsidR="000C6354" w:rsidRDefault="00066008" w:rsidP="000C6354">
      <w:pPr>
        <w:pStyle w:val="ConsPlusNormal"/>
        <w:jc w:val="right"/>
      </w:pPr>
      <w:r>
        <w:t>сельского поселения</w:t>
      </w:r>
    </w:p>
    <w:p w:rsidR="00066008" w:rsidRPr="002935A5" w:rsidRDefault="00066008" w:rsidP="000C6354">
      <w:pPr>
        <w:pStyle w:val="ConsPlusNormal"/>
        <w:jc w:val="right"/>
      </w:pPr>
      <w:r>
        <w:t>от_______________ № ________</w:t>
      </w: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center"/>
        <w:rPr>
          <w:b/>
          <w:bCs/>
        </w:rPr>
      </w:pPr>
      <w:r w:rsidRPr="002935A5">
        <w:rPr>
          <w:b/>
          <w:bCs/>
        </w:rPr>
        <w:t>СТАВКИ ПЛАТЫ</w:t>
      </w:r>
    </w:p>
    <w:p w:rsidR="000C6354" w:rsidRPr="002935A5" w:rsidRDefault="000C6354" w:rsidP="000C6354">
      <w:pPr>
        <w:pStyle w:val="ConsPlusNormal"/>
        <w:jc w:val="center"/>
        <w:rPr>
          <w:b/>
          <w:bCs/>
        </w:rPr>
      </w:pPr>
      <w:r w:rsidRPr="002935A5">
        <w:rPr>
          <w:b/>
          <w:bCs/>
        </w:rPr>
        <w:t>ЗА ЕДИНИЦУ ОБЪЕМА ДРЕВЕСИНЫ, ЗАГОТАВЛИВАЕМОЙ НА ЗЕМЛЯХ,</w:t>
      </w:r>
    </w:p>
    <w:p w:rsidR="000C6354" w:rsidRPr="002935A5" w:rsidRDefault="000C6354" w:rsidP="000C6354">
      <w:pPr>
        <w:pStyle w:val="ConsPlusNormal"/>
        <w:jc w:val="center"/>
        <w:rPr>
          <w:b/>
          <w:bCs/>
        </w:rPr>
      </w:pPr>
      <w:r w:rsidRPr="002935A5">
        <w:rPr>
          <w:b/>
          <w:bCs/>
        </w:rPr>
        <w:t xml:space="preserve">НАХОДЯЩИХСЯ В СОБСТВЕННОСТИ </w:t>
      </w:r>
      <w:r w:rsidR="002935A5" w:rsidRPr="002935A5">
        <w:rPr>
          <w:b/>
          <w:bCs/>
        </w:rPr>
        <w:t>МИЧУРИНСКОГО СЕЛЬСКОГО ПОСЕЛЕНИЯ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1 (основные породы)</w:t>
      </w:r>
    </w:p>
    <w:p w:rsidR="000C6354" w:rsidRPr="002935A5" w:rsidRDefault="000C6354" w:rsidP="000C6354">
      <w:pPr>
        <w:pStyle w:val="ConsPlusNormal"/>
        <w:jc w:val="right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47"/>
        <w:gridCol w:w="952"/>
        <w:gridCol w:w="1428"/>
        <w:gridCol w:w="1071"/>
        <w:gridCol w:w="1071"/>
        <w:gridCol w:w="952"/>
        <w:gridCol w:w="1785"/>
      </w:tblGrid>
      <w:tr w:rsidR="000C6354" w:rsidRPr="002935A5">
        <w:trPr>
          <w:trHeight w:val="241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Породы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лесных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насажде-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ний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16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Раз-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ряды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такс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Расстояние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вывозки,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км    </w:t>
            </w:r>
          </w:p>
        </w:tc>
        <w:tc>
          <w:tcPr>
            <w:tcW w:w="4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Ставка платы, рублей за 1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плотный куб. м           </w:t>
            </w:r>
          </w:p>
        </w:tc>
      </w:tr>
      <w:tr w:rsidR="000C6354" w:rsidRPr="002935A5"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30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деловая древесина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без коры </w:t>
            </w:r>
            <w:hyperlink w:anchor="Par517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дровяная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древесина (в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коре) </w:t>
            </w:r>
            <w:hyperlink w:anchor="Par518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0C6354" w:rsidRPr="002935A5"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1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7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Сосна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305,64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218,43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109,35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8,10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277,83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198,45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99,09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8,10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236,25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168,75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85,32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6,21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181,17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129,33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65,61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6,21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139,05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99,09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49,41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3,78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111,78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79,11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39,69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3,78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82,89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59,40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29,70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1,89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Пихта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257,55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183,46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92,49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7,56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233,86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166,83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83,16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7,56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198,58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143,14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70,31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5,80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152,21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109,62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53,68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3,53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117,18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83,16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42,59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3,53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92,49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66,53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33,52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1,77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70,31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49,65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25,96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1,77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Дуб, ясень,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клен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1284,95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918,54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462,17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38,81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1168,28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833,62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417,82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33,52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996,66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711,65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357,09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27,72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761,55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545,33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271,66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21,93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584,14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405,22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210,93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16,64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467,97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334,66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166,32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11,09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351,29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249,48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127,77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11,09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Бук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1201,79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856,05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428,66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33,52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1090,66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778,18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390,10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33,52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930,14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662,01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334,66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27,72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706,11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506,52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255,28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21,93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545,33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390,10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194,04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16,64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434,45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312,48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155,49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11,09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329,37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232,85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116,68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11,09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Береза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153,36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109,35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55,62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9,45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139,05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99,09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49,41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9,45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119,34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85,32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41,58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7,02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90,99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65,61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31,59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6,48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69,39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49,41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25,92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5,13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55,62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39,69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19,71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3,78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41,58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29,70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15,93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1,89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Ольха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черная,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граб, ильм,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липа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75,83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54,68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27,90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1,58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69,08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49,50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24,75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1,58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59,40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42,75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21,60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1,58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44,33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33,08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16,43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1,58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34,65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24,75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13,28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1,58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27,90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19,58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9,90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1,13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21,60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14,85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8,33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0,45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Осина,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ольха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белая,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тополь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23,76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17,28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9,51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0,44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22,25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15,77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8,00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0,44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18,80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14,26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6,48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0,44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14,26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11,02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4,97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0,44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11,02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8,00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4,97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0,44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6,48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3,03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0,44      </w:t>
            </w:r>
          </w:p>
        </w:tc>
      </w:tr>
      <w:tr w:rsidR="000C6354" w:rsidRPr="002935A5">
        <w:trPr>
          <w:trHeight w:val="241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6,48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4,97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3,03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0,22   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ind w:firstLine="540"/>
        <w:jc w:val="both"/>
      </w:pPr>
      <w:bookmarkStart w:id="0" w:name="Par516"/>
      <w:bookmarkEnd w:id="0"/>
      <w:r w:rsidRPr="002935A5">
        <w:t xml:space="preserve">&lt;1&gt; Породы лесных насаждений, за исключением пород лесных насаждений, заготовка древесины которых в соответствии с </w:t>
      </w:r>
      <w:hyperlink r:id="rId11" w:history="1">
        <w:r w:rsidRPr="002935A5">
          <w:rPr>
            <w:color w:val="0000FF"/>
          </w:rPr>
          <w:t>Постановлением</w:t>
        </w:r>
      </w:hyperlink>
      <w:r w:rsidRPr="002935A5">
        <w:t xml:space="preserve"> Правительства Российской Федерации от 15 марта 2007 года N 162 "Об утверждении перечня видов (пород) деревьев и кустарников, заготовка древесины которых не допускается" не допускается.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1" w:name="Par517"/>
      <w:bookmarkEnd w:id="1"/>
      <w:r w:rsidRPr="002935A5">
        <w:t>&lt;2&gt; К деловой крупной древесине относятся отрезки ствола диаметром в верхнем торце без коры от 25 сантиметров и более, к средней - диаметром от 13 до 24 сантиметров, к мелкой - диаметром от 3 до 12 сантиметров.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2" w:name="Par518"/>
      <w:bookmarkEnd w:id="2"/>
      <w:r w:rsidRPr="002935A5">
        <w:t>&lt;3&gt; Диаметр дровяной древесины липы измеряется без коры, остальных пород лесных насаждений - в коре.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собственности </w:t>
      </w:r>
      <w:r w:rsidR="002935A5" w:rsidRPr="002935A5">
        <w:t>Мичуринского сельского поселения</w:t>
      </w:r>
      <w:r w:rsidRPr="002935A5">
        <w:t xml:space="preserve">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собственности </w:t>
      </w:r>
      <w:r w:rsidR="002935A5" w:rsidRPr="002935A5">
        <w:t>Мичуринского сельского поселения</w:t>
      </w:r>
      <w:r w:rsidRPr="002935A5">
        <w:t>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При проведении выборочных рубок ставки уменьшаются на 50 процентов.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Ставки дифференцированы для деловой и дровяной древесины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Ставки рассчитаны для сплошных рубок при корневом запасе древесины на 1 гектаре в пределах от 100,1 до 150 плотных кубических метров и крутизне склона до 20 градусов. В остальных случаях к ставкам применяются корректирующие коэффициенты.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(далее - погрузочный пункт).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Изменение распределения лесов по разрядам такс возможно в случае изменения местонахождения погрузочных пунктов.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При определении расстояния от центра лесного квартала до погрузочного пункта применяются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1) 1,25 - в лесах, расположенных на землях с холмистым рельефом, или в лесах, свыше 30 процентов территории которых занято болотами;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1,5 - в лесах, расположенных на землях с горным рельефом.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0,9 - при ликвидном запасе древесины до 100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1 - при ликвидном запасе древесины от 100,1 до 150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1,05 - при ликвидном запасе древесины от 150,1 и более плотных кубических метров на 1 гектар.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8. На лесосеках, расположенных на склонах с крутизной свыше 20 градусов, применяются следующие корректирующие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0,7 - при использовании канатно-подвесных установок;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0,5 - при использовании вертолетов.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0,9 - при степени повреждения лесных насаждений до 10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0,8 - при степени повреждения лесных насаждений до 20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0,7 - при степени повреждения лесных насаждений до 30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0,6 - при степени повреждения лесных насаждений до 40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5) 0,5 - при степени повреждения лесных насаждений до 50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6) 0,4 - при степени повреждения лесных насаждений до 60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7) 0,3 - при степени повреждения лесных насаждений до 70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8) 0,2 - при степени повреждения лесных насаждений до 80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9) 0,1 - при степени повреждения лесных насаждений до 90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10) 0 - при степени повреждения лесных насаждений до 100 процентов.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11. Величина ставки округляется до 0,1 рубля за 1 плотный кубический метр древесины.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2 (неосновные породы)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42"/>
        <w:gridCol w:w="1071"/>
        <w:gridCol w:w="1428"/>
        <w:gridCol w:w="1071"/>
        <w:gridCol w:w="1071"/>
        <w:gridCol w:w="952"/>
        <w:gridCol w:w="1547"/>
      </w:tblGrid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Породы лесных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 </w:t>
            </w:r>
            <w:hyperlink w:anchor="Par735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такс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вывозки,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км    </w:t>
            </w:r>
          </w:p>
        </w:tc>
        <w:tc>
          <w:tcPr>
            <w:tcW w:w="46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Ставка платы, рублей за 1 плотный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куб. м        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30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деловая древесина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без коры </w:t>
            </w:r>
            <w:hyperlink w:anchor="Par736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дровяная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древесина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(в коре)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737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7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Эвкалипт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до 10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1296,58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923,33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461,38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193,54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1173,32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835,20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417,60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181,44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1001,67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713,09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356,55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169,35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765,51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544,9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272,45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125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593,28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422,79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211,40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100,80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471,17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335,24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167,62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72,58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396,87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282,82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141,12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60,48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Коричник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камфорный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(камфорный лавр)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до 10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862,20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616,47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310,18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136,95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780,20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557,72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280,80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128,31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665,72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476,07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239,33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119,67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508,47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363,32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183,17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88,35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394,85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282,53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142,13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71,28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313,20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223,78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51,41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264,39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188,79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95,04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42,77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Маклюра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630,36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450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225,36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108,9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570,6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407,16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203,76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102,06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486,72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347,76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173,88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95,22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371,88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265,68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133,2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70,38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288,72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206,28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103,32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56,7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228,96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163,44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81,72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40,86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192,96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138,24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69,12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34,02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Криптомерия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648,44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462,24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232,42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124,42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586,66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418,61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209,96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119,24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500,69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356,84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178,85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108,87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382,76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272,60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136,52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80,36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296,79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211,68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106,28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64,80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235,44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167,62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84,24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46,66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198,24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141,70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71,28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38,8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Айва, актинидия,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гранат, инжир,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можжевельник,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мушмула,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облепиха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652,50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466,15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232,29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125,28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590,39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422,30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209,85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117,45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504,26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360,18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179,05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109,62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385,24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275,62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136,77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80,91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299,11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213,50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105,97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65,25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236,99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169,65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84,05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46,98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200,45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143,03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71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39,15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Бересклет, дуб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пробковый, ива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древовидная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472,08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336,25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168,37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113,19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427,27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304,19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152,33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106,11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364,55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259,38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130,17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99,04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278,72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148,55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99,04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73,10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215,73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153,75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77,35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58,95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171,19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122,15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60,84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42,45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144,79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102,81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51,41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35,37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Айлант,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барбарис,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кипарис, лавр,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лавровишня,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падуб, скумпия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337,50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242,10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121,05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86,40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305,55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218,70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109,80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81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261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186,30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93,15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75,60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198,90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142,20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71,10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55,80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(желтинник),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шиповник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154,35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110,70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55,35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45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122,85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87,75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44,10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32,40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103,50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74,25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37,35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27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Бирючина,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боярышник, дерен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(свидина),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кизил, калина,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карагана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древовидная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(желтая акация),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каркас,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катальпа,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крушина, лещина,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рябина, сирень,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слива, терн,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софора, сумах,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черемуха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255,60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182,50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91,51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73,62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231,07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165,12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82,82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69,02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197,33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141,10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71,06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64,42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150,81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107,36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53,68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47,55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117,58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83,84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41,41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38,34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93,04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65,95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32,72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27,61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78,22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55,72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28,12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23,01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Бузина,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жимолость, ива,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лох, рододенд-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рон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121,99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86,51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43,74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35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110,33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78,25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39,37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32,08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93,80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66,59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33,54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30,62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71,45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51,03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25,76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21,87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55,89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39,37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19,93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18,96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44,23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31,11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15,56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14,58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37,43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26,73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13,61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10,21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450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321,48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160,20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86,40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407,16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291,24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14,72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81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347,76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248,40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123,48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75,6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265,68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190,08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94,32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55,8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206,28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147,24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73,08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45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163,44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117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57,96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32,40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138,24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98,64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48,96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27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Гледичия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270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193,68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96,84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69,12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244,44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174,96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87,84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64,80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208,80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149,04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74,52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60,48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159,12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113,76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56,88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44,64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123,48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88,56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44,28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36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98,28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70,20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35,28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25,92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82,80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59,40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29,88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21,60   </w:t>
            </w:r>
          </w:p>
        </w:tc>
      </w:tr>
    </w:tbl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ind w:firstLine="540"/>
        <w:jc w:val="both"/>
      </w:pPr>
      <w:bookmarkStart w:id="3" w:name="Par735"/>
      <w:bookmarkEnd w:id="3"/>
      <w:r w:rsidRPr="002935A5">
        <w:t xml:space="preserve">&lt;1&gt; Породы лесных насаждений, за исключением пород лесных насаждений, заготовка древесины которых в соответствии с </w:t>
      </w:r>
      <w:hyperlink r:id="rId12" w:history="1">
        <w:r w:rsidRPr="002935A5">
          <w:rPr>
            <w:color w:val="0000FF"/>
          </w:rPr>
          <w:t>Постановлением</w:t>
        </w:r>
      </w:hyperlink>
      <w:r w:rsidRPr="002935A5">
        <w:t xml:space="preserve"> Правительства Российской Федерации от 15 марта 2007 года N 162 "Об утверждении перечня видов (пород) деревьев и кустарников, заготовка древесины которых не допускается" не допускается.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4" w:name="Par736"/>
      <w:bookmarkEnd w:id="4"/>
      <w:r w:rsidRPr="002935A5">
        <w:t>&lt;2&gt; К деловой крупной древесине относятся отрезки ствола диаметром в верхнем торце без коры от 25 сантиметров и более, к средней - диаметром от 13 до 24 сантиметров, к мелкой - диаметром от 3 до 12 сантиметров.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5" w:name="Par737"/>
      <w:bookmarkEnd w:id="5"/>
      <w:r w:rsidRPr="002935A5">
        <w:t>&lt;3&gt; Диаметр дровяной древесины измеряется в коре.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 xml:space="preserve"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собственности </w:t>
      </w:r>
      <w:r w:rsidR="002935A5" w:rsidRPr="002935A5">
        <w:t>Мичуринского сельского поселения</w:t>
      </w:r>
      <w:r w:rsidRPr="002935A5">
        <w:t xml:space="preserve">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собственности </w:t>
      </w:r>
      <w:r w:rsidR="002935A5" w:rsidRPr="002935A5">
        <w:t>Мичуринского сельского поселения</w:t>
      </w:r>
      <w:r w:rsidRPr="002935A5">
        <w:t>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При проведении выборочных рубок ставки уменьшаются на 50 процентов.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Ставки дифференцированы для деловой и дровяной древесины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Ставки рассчитаны для сплошных рубок при корневом запасе древесины на 1 гектаре в пределах от 100,1 до 150 плотных кубических метров и крутизне склона до 20 градусов. В остальных случаях к ставкам применяются корректирующие коэффициенты.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(далее - погрузочный пункт).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Изменение распределения лесов по разрядам такс возможно в случаях изменения местонахождения погрузочных пунктов.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При определении расстояния от центра лесного квартала до погрузочного пункта применяются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1,25 - в лесах, расположенных на землях с холмистым рельефом, или в лесах, свыше 30 процентов территории которых занято болотами;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1,5 - в лесах, расположенных на землях с горным рельефом.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1) 0,9 - при ликвидном запасе древесины до 100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1 - при ликвидном запасе древесины от 100,1 до 150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1,05 - при ликвидном запасе древесины от 150,1 и более плотных кубических метров на 1 гектар.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8. На лесосеках, расположенных на склонах с крутизной свыше 20 градусов, применяются следующие корректирующие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0,7 - при использовании канатно-подвесных установок;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0,5 - при использовании вертолетов.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0,9 - при степени повреждения лесных насаждений до 10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0,8 - при степени повреждения лесных насаждений до 20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0,7 - при степени повреждения лесных насаждений до 30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4) 0,6 - при степени повреждения лесных насаждений до 40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5) 0,5 - при степени повреждения лесных насаждений до 50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6) 0,4 - при степени повреждения лесных насаждений до 60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7) 0,3 - при степени повреждения лесных насаждений до 70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8) 0,2 - при степени повреждения лесных насаждений до 80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9) 0,1 - при степени повреждения лесных насаждений до 90 процентов;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10) 0 - при степени повреждения лесных насаждений до 100 процентов.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11. Величина ставки округляется до 0,1 рубля за 1 плотный кубический метр древесины.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right"/>
        <w:outlineLvl w:val="0"/>
      </w:pPr>
      <w:r w:rsidRPr="002935A5">
        <w:t>Приложение N 3</w:t>
      </w:r>
    </w:p>
    <w:p w:rsidR="000C6354" w:rsidRPr="002935A5" w:rsidRDefault="000C6354" w:rsidP="000C6354">
      <w:pPr>
        <w:pStyle w:val="ConsPlusNormal"/>
        <w:jc w:val="right"/>
      </w:pPr>
      <w:r w:rsidRPr="002935A5">
        <w:t xml:space="preserve">к </w:t>
      </w:r>
      <w:r w:rsidR="00066008">
        <w:t>решению Совета</w:t>
      </w:r>
    </w:p>
    <w:p w:rsidR="000C6354" w:rsidRPr="002935A5" w:rsidRDefault="002935A5" w:rsidP="000C6354">
      <w:pPr>
        <w:pStyle w:val="ConsPlusNormal"/>
        <w:jc w:val="right"/>
      </w:pPr>
      <w:r w:rsidRPr="002935A5">
        <w:t>Мичуринского сельского поселения</w:t>
      </w:r>
    </w:p>
    <w:p w:rsidR="000C6354" w:rsidRPr="002935A5" w:rsidRDefault="000C6354" w:rsidP="000C6354">
      <w:pPr>
        <w:pStyle w:val="ConsPlusNormal"/>
        <w:jc w:val="right"/>
      </w:pPr>
      <w:r w:rsidRPr="002935A5">
        <w:t xml:space="preserve">от </w:t>
      </w:r>
      <w:r w:rsidR="00066008">
        <w:t>_____________</w:t>
      </w:r>
      <w:r w:rsidRPr="002935A5">
        <w:t xml:space="preserve"> N </w:t>
      </w:r>
      <w:r w:rsidR="00066008">
        <w:t>___________</w:t>
      </w:r>
    </w:p>
    <w:p w:rsidR="000C6354" w:rsidRPr="002935A5" w:rsidRDefault="000C6354" w:rsidP="000C6354">
      <w:pPr>
        <w:pStyle w:val="ConsPlusNormal"/>
        <w:jc w:val="right"/>
      </w:pPr>
    </w:p>
    <w:p w:rsidR="000C6354" w:rsidRPr="002935A5" w:rsidRDefault="000C6354" w:rsidP="000C6354">
      <w:pPr>
        <w:pStyle w:val="ConsPlusNormal"/>
        <w:jc w:val="center"/>
        <w:rPr>
          <w:b/>
          <w:bCs/>
        </w:rPr>
      </w:pPr>
      <w:r w:rsidRPr="002935A5">
        <w:rPr>
          <w:b/>
          <w:bCs/>
        </w:rPr>
        <w:t>СТАВКИ ПЛАТЫ</w:t>
      </w:r>
    </w:p>
    <w:p w:rsidR="000C6354" w:rsidRPr="002935A5" w:rsidRDefault="000C6354" w:rsidP="000C6354">
      <w:pPr>
        <w:pStyle w:val="ConsPlusNormal"/>
        <w:jc w:val="center"/>
        <w:rPr>
          <w:b/>
          <w:bCs/>
        </w:rPr>
      </w:pPr>
      <w:r w:rsidRPr="002935A5">
        <w:rPr>
          <w:b/>
          <w:bCs/>
        </w:rPr>
        <w:t>ДЛЯ ГРАЖДАН ЗА ДРЕВЕСИНУ ПО ДОГОВОРУ КУПЛИ-ПРОДАЖИ</w:t>
      </w:r>
    </w:p>
    <w:p w:rsidR="000C6354" w:rsidRPr="002935A5" w:rsidRDefault="000C6354" w:rsidP="000C6354">
      <w:pPr>
        <w:pStyle w:val="ConsPlusNormal"/>
        <w:jc w:val="center"/>
        <w:rPr>
          <w:b/>
          <w:bCs/>
        </w:rPr>
      </w:pPr>
      <w:r w:rsidRPr="002935A5">
        <w:rPr>
          <w:b/>
          <w:bCs/>
        </w:rPr>
        <w:t>ЛЕСНЫХ НАСАЖДЕНИЙ ДЛЯ СОБСТВЕННЫХ НУЖД</w:t>
      </w:r>
    </w:p>
    <w:p w:rsidR="000C6354" w:rsidRPr="002935A5" w:rsidRDefault="000C6354" w:rsidP="000C6354">
      <w:pPr>
        <w:pStyle w:val="ConsPlusNormal"/>
        <w:jc w:val="both"/>
      </w:pPr>
    </w:p>
    <w:p w:rsidR="000C6354" w:rsidRPr="002935A5" w:rsidRDefault="000C6354" w:rsidP="000C6354">
      <w:pPr>
        <w:pStyle w:val="ConsPlusNormal"/>
        <w:jc w:val="right"/>
        <w:outlineLvl w:val="1"/>
      </w:pPr>
      <w:r w:rsidRPr="002935A5">
        <w:t>Таблица 1 (основные породы)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85"/>
        <w:gridCol w:w="1071"/>
        <w:gridCol w:w="1428"/>
        <w:gridCol w:w="1190"/>
        <w:gridCol w:w="1190"/>
        <w:gridCol w:w="1071"/>
        <w:gridCol w:w="1904"/>
      </w:tblGrid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Породы лесных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912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такс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вывозки,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км    </w:t>
            </w:r>
          </w:p>
        </w:tc>
        <w:tc>
          <w:tcPr>
            <w:tcW w:w="5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Ставка платы, рублей за 1 плотный куб. м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34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Деловая древесина без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коры </w:t>
            </w:r>
            <w:hyperlink w:anchor="Par913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Дровяная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древесина (в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коре) </w:t>
            </w:r>
            <w:hyperlink w:anchor="Par914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мелкая </w:t>
            </w: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1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7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Сосна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359,75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257,1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128,72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327,01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233,59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116,64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278,07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198,63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100,44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7,31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213,25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152,23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77,24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7,31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163,66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116,64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58,16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131,57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93,13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46,73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97,56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69,93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Пихта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324,79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231,36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116,64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294,92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210,39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104,87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250,42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180,51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88,67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7,31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191,94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138,25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67,7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147,77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104,87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53,71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116,64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83,9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42,27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88,67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62,62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32,74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Дуб, ясень,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клен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1620,42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1158,35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582,83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48,94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1473,29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1051,25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526,89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42,27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1256,87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897,45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450,32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960,37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687,7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342,59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27,65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736,64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526,89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266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20,99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590,14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422,04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209,75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443,01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314,62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161,12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Бук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1515,54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1079,55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540,57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42,27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1375,41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981,34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491,95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42,27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1172,97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834,83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422,04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890,46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638,76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321,93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27,65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687,7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491,95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244,71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20,99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547,88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394,07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196,09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415,35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293,65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147,15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Береза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180,51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128,72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65,47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11,14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163,66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116,64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58,16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11,14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140,46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100,44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48,94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8,27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107,1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77,24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37,19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81,68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58,16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30,51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6,04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65,47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46,73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23,2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48,94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18,76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Ольха черная,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граб, ильм,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липа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107,1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77,24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39,42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97,56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69,93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83,9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60,39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30,51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62,62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46,73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23,2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48,94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18,76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2,23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39,42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27,65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1,6 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30,51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20,99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11,76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rPr>
          <w:trHeight w:val="241"/>
        </w:trPr>
        <w:tc>
          <w:tcPr>
            <w:tcW w:w="17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Осина, ольха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белая, тополь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25,43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32,74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23,2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11,76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27,65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20,99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20,99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16,22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7,31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16,22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11,76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7,31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13,99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0,64          </w:t>
            </w:r>
          </w:p>
        </w:tc>
      </w:tr>
      <w:tr w:rsidR="000C6354" w:rsidRPr="002935A5" w:rsidTr="003764E4"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right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9,54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7,31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4,46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0,33          </w:t>
            </w:r>
          </w:p>
        </w:tc>
      </w:tr>
    </w:tbl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ind w:firstLine="540"/>
        <w:jc w:val="both"/>
      </w:pPr>
      <w:bookmarkStart w:id="6" w:name="Par912"/>
      <w:bookmarkEnd w:id="6"/>
      <w:r w:rsidRPr="002935A5">
        <w:t xml:space="preserve">&lt;1&gt; Породы лесных насаждений, за исключением пород лесных насаждений, заготовка древесины которых в соответствии с </w:t>
      </w:r>
      <w:hyperlink r:id="rId13" w:history="1">
        <w:r w:rsidRPr="002935A5">
          <w:rPr>
            <w:color w:val="0000FF"/>
          </w:rPr>
          <w:t>Постановлением</w:t>
        </w:r>
      </w:hyperlink>
      <w:r w:rsidRPr="002935A5">
        <w:t xml:space="preserve"> Правительства Российской Федерации от 15 марта 2007 года N 162 "Об </w:t>
      </w:r>
      <w:r w:rsidRPr="002935A5">
        <w:lastRenderedPageBreak/>
        <w:t>утверждении перечня видов (пород) деревьев и кустарников, заготовка древесины которых не допускается" не допускается.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7" w:name="Par913"/>
      <w:bookmarkEnd w:id="7"/>
      <w:r w:rsidRPr="002935A5">
        <w:t>&lt;2&gt; К деловой крупной древесине относятся отрезки ствола диаметром в верхнем торце без коры от 25 сантиметров и более, к средней - диаметром от 13 до 24 сантиметров, к мелкой - диаметром от 3 до 12 сантиметров.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8" w:name="Par914"/>
      <w:bookmarkEnd w:id="8"/>
      <w:r w:rsidRPr="002935A5">
        <w:t>&lt;3&gt; Диаметр дровяной древесины липы измеряется без коры, остальных пород лесных насаждений - в коре.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Ставки рассчитаны для сплошных рубок при корневом запасе древесины на 1 гектаре в пределах от 100,1 до 150 плотных кубических метров и крутизне склона до 20 градусов. В остальных случаях к ставкам применяются корректирующие коэффициенты.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(далее - погрузочный пункт).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Изменение распределения лесов по разрядам такс возможно в случае изменения местонахождения погрузочных пунктов.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При определении расстояния от центра лесного квартала до погрузочного пункта применяются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1,25 - в лесах, расположенных на землях с холмистым рельефом, или в лесах, свыше 30 процентов территории которых занято болотами;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1,5 - в лесах, расположенных на землях с горным рельефом.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0,9 - при ликвидном запасе древесины до 100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1 - при ликвидном запасе древесины от 100,1 до 150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1,05 - при ликвидном запасе древесины от 150,1 и более плотных кубических метров на 1 гектар.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На лесосеках, расположенных на склонах с крутизной свыше 20 градусов, применяются следующие корректирующие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0,7 - при использовании канатно-подвесных установок;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0,5 - при использовании вертолетов.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Величина ставки округляется до 0,1 рубля за 1 плотный кубический метр древесины.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8. Ставки при реализации валежа, бурелома, ветровала корректируются путем их умножения на коэффициент - 0,5.</w:t>
      </w:r>
    </w:p>
    <w:p w:rsidR="000C6354" w:rsidRPr="002935A5" w:rsidRDefault="000C6354" w:rsidP="000C6354">
      <w:pPr>
        <w:pStyle w:val="ConsPlusNormal"/>
        <w:ind w:firstLine="540"/>
        <w:jc w:val="both"/>
      </w:pPr>
    </w:p>
    <w:p w:rsidR="000C6354" w:rsidRDefault="000C6354" w:rsidP="000C6354">
      <w:pPr>
        <w:pStyle w:val="ConsPlusNormal"/>
        <w:jc w:val="right"/>
        <w:outlineLvl w:val="1"/>
      </w:pPr>
      <w:r w:rsidRPr="002935A5">
        <w:t>Таблица 2 (неосновные породы)</w:t>
      </w:r>
    </w:p>
    <w:p w:rsidR="003764E4" w:rsidRPr="002935A5" w:rsidRDefault="003764E4" w:rsidP="000C6354">
      <w:pPr>
        <w:pStyle w:val="ConsPlusNormal"/>
        <w:jc w:val="right"/>
        <w:outlineLvl w:val="1"/>
      </w:pPr>
    </w:p>
    <w:p w:rsidR="000C6354" w:rsidRPr="002935A5" w:rsidRDefault="000C6354" w:rsidP="000C635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42"/>
        <w:gridCol w:w="1071"/>
        <w:gridCol w:w="1428"/>
        <w:gridCol w:w="1190"/>
        <w:gridCol w:w="1190"/>
        <w:gridCol w:w="1071"/>
        <w:gridCol w:w="1547"/>
      </w:tblGrid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Породы лесных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 </w:t>
            </w:r>
            <w:hyperlink w:anchor="Par1087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такс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вывозки,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км    </w:t>
            </w:r>
          </w:p>
        </w:tc>
        <w:tc>
          <w:tcPr>
            <w:tcW w:w="4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Ставка платы, рублей за 1 плотный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куб. м          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34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Деловая древесина без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 коры </w:t>
            </w:r>
            <w:hyperlink w:anchor="Par1088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Дровяная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древесина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(в коре)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089" w:history="1">
              <w:r w:rsidRPr="002935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мелкая </w:t>
            </w: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54" w:rsidRPr="002935A5">
        <w:trPr>
          <w:trHeight w:val="241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  1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     7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Эвкалипт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1430,7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1018,84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509,11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213,56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1294,69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921,59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460,8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200,21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1105,29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786,85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393,43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186,86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844,68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601,26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300,63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137,92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654,65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466,52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233,26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111,23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519,92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369,91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184,97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80,09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437,93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312,08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155,73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66,74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Коричник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камфорный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(камфорный лавр)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1268,62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906,97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456,36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201,48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1147,87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820,55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413,13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188,78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979,44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700,41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352,11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176,06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748,08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534,53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269,49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129,99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580,93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415,67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209,1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104,87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460,8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329,24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165,26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75,64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388,99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277,76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139,84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62,93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Маклюра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1112,91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794,48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397,88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192,27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1007,41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718,86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359,75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180,2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859,3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613,98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307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168,12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656,57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469,06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235,17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124,26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509,73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364,19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182,42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404,23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288,55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144,28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72,14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340,68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244,07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122,03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60,08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Криптомерия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954,01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680,08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341,95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183,05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863,13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615,88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308,9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175,43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736,66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525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263,14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160,17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563,13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401,07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200,85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118,22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436,66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311,44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156,35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95,34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346,4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246,61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123,95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68,66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291,74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208,48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104,87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57,21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Айва, акация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белая, 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актинидия,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гранат, инжир,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можжевельник,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мушмула,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облепиха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794,48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567,58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282,84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152,54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718,86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514,19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255,5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143,01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613,98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438,55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218,01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133,49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469,06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335,59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166,53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98,52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364,19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259,95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129,03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79,45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288,55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206,56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102,33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57,21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244,07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174,16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86,44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47,67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Бересклет, дуб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пробковый, ива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древовидная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636,22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453,17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226,91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152,54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575,85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409,96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205,29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143,01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491,3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349,57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175,43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133,49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375,64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267,58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133,49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98,52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291,11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207,21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104,25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79,45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230,72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164,62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81,99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57,21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195,13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138,57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69,28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47,67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Айлант,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барбарис,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гледичия,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кипарис, лавр,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лавровишня,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падуб, скумпия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(желтинник),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шиповник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476,69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341,95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170,97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122,03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431,56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308,9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155,08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114,41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368,64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263,14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131,57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106,79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280,93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200,85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100,44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78,82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218,01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156,35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78,18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63,56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173,51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123,95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62,29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45,77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146,19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104,87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52,77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38,15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Бирючина,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боярышник, дерен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(свидина),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кизил, калина,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карагана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древовидная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(желтая,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акация), каркас,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катальпа,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крушина, лещина,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рябина, сирень,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слива, терн,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софора, сумах,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черемуха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317,79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226,91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113,77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91,53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287,28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205,29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102,98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85,82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245,34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175,43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88,36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80,09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187,51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133,49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66,74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59,12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146,19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104,25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51,5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47,67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115,68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81,99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40,69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34,32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97,25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69,28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28,61      </w:t>
            </w:r>
          </w:p>
        </w:tc>
      </w:tr>
      <w:tr w:rsidR="000C6354" w:rsidRPr="002935A5">
        <w:trPr>
          <w:trHeight w:val="241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Бузина,      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жимолость, ива,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лох, рододендрон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до 10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159,54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113,14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57,21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45,77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10,1 - 25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144,28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102,33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51,5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41,96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25,1 - 40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122,68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87,09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43,86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40,05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40,1 - 60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93,44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66,74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33,69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28,61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60,1 - 80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73,1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51,5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26,07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24,8 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>80,1 - 100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57,85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40,69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20,34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19,07      </w:t>
            </w:r>
          </w:p>
        </w:tc>
      </w:tr>
      <w:tr w:rsidR="000C6354" w:rsidRPr="002935A5"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7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100,1 и   </w:t>
            </w:r>
          </w:p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более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48,94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34,96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17,8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354" w:rsidRPr="002935A5" w:rsidRDefault="000C63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5">
              <w:rPr>
                <w:rFonts w:ascii="Times New Roman" w:hAnsi="Times New Roman" w:cs="Times New Roman"/>
                <w:sz w:val="28"/>
                <w:szCs w:val="28"/>
              </w:rPr>
              <w:t xml:space="preserve">13,35      </w:t>
            </w:r>
          </w:p>
        </w:tc>
      </w:tr>
    </w:tbl>
    <w:p w:rsidR="000C6354" w:rsidRPr="002935A5" w:rsidRDefault="000C6354" w:rsidP="000C6354">
      <w:pPr>
        <w:pStyle w:val="ConsPlusNormal"/>
      </w:pPr>
    </w:p>
    <w:p w:rsidR="000C6354" w:rsidRPr="002935A5" w:rsidRDefault="000C6354" w:rsidP="000C6354">
      <w:pPr>
        <w:pStyle w:val="ConsPlusNormal"/>
        <w:ind w:firstLine="540"/>
        <w:jc w:val="both"/>
      </w:pPr>
      <w:bookmarkStart w:id="9" w:name="Par1087"/>
      <w:bookmarkEnd w:id="9"/>
      <w:r w:rsidRPr="002935A5">
        <w:t xml:space="preserve">&lt;1&gt; Породы лесных насаждений, за исключением пород лесных насаждений, заготовка древесины которых в соответствии с </w:t>
      </w:r>
      <w:hyperlink r:id="rId14" w:history="1">
        <w:r w:rsidRPr="002935A5">
          <w:rPr>
            <w:color w:val="0000FF"/>
          </w:rPr>
          <w:t>Постановлением</w:t>
        </w:r>
      </w:hyperlink>
      <w:r w:rsidRPr="002935A5">
        <w:t xml:space="preserve"> Правительства Российской Федерации от 15 марта 2007 года N 162 "Об утверждении перечня видов (пород) деревьев и кустарников, заготовка древесины которых не допускается" не допускается.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10" w:name="Par1088"/>
      <w:bookmarkEnd w:id="10"/>
      <w:r w:rsidRPr="002935A5">
        <w:t>&lt;2&gt; К деловой крупной древесине относятся отрезки ствола диаметром в верхнем торце без коры от 25 сантиметров и более, к средней - диаметром от 13 до 24 сантиметров, к мелкой - диаметром от 3 до 12 сантиметров.</w:t>
      </w:r>
    </w:p>
    <w:p w:rsidR="000C6354" w:rsidRPr="002935A5" w:rsidRDefault="000C6354" w:rsidP="000C6354">
      <w:pPr>
        <w:pStyle w:val="ConsPlusNormal"/>
        <w:ind w:firstLine="540"/>
        <w:jc w:val="both"/>
      </w:pPr>
      <w:bookmarkStart w:id="11" w:name="Par1089"/>
      <w:bookmarkEnd w:id="11"/>
      <w:r w:rsidRPr="002935A5">
        <w:t>&lt;3&gt; Диаметр дровяной древесины измеряется в коре.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Примечания: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lastRenderedPageBreak/>
        <w:t>1.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Ставки рассчитаны для сплошных рубок при корневом запасе древесины на 1 гектаре в пределах от 100,1 до 150 плотных кубических метров и крутизне склона до 20 градусов. В остальных случаях к ставкам применяются корректирующие коэффициенты.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(далее - погрузочный пункт).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3. Изменение распределения лесов по разрядам такс возможно в случае изменения местонахождения погрузочных пунктов.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4. При определении расстояния от центра лесного квартала до погрузочного пункта применяются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1,25 - в лесах, расположенных на землях с холмистым рельефом, или в лесах, свыше 30 процентов территории которых занято болотами;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1,5 - в лесах, расположенных на землях с горным рельефом.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5.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0,9 - при ликвидном запасе древесины до 100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1 - при ликвидном запасе древесины от 100,1 до 150 плотных кубических метров на 1 гектар;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3) 1,05 - при ликвидном запасе древесины от 150,1 и более плотных кубических метров на 1 гектар.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6. На лесосеках, расположенных на склонах с крутизной свыше 20 градусов, применяются следующие корректирующие коэффициенты: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1) 0,7 - при использовании канатно-подвесных установок;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2) 0,5 - при использовании вертолетов.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7. Величина ставки округляется до 0,1 рубля за 1 плотный кубический метр древесины.</w:t>
      </w:r>
    </w:p>
    <w:p w:rsidR="000C6354" w:rsidRPr="002935A5" w:rsidRDefault="000C6354" w:rsidP="000C6354">
      <w:pPr>
        <w:pStyle w:val="ConsPlusNormal"/>
        <w:ind w:firstLine="540"/>
        <w:jc w:val="both"/>
      </w:pPr>
      <w:r w:rsidRPr="002935A5">
        <w:t>8. Ставки при реализации валежа, бурелома, ветровала корректируются путем их умножения на коэффициент - 0,5.</w:t>
      </w:r>
    </w:p>
    <w:p w:rsidR="00B1088B" w:rsidRPr="002935A5" w:rsidRDefault="00B1088B" w:rsidP="00876E77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sectPr w:rsidR="00B1088B" w:rsidRPr="002935A5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22" w:rsidRDefault="00E01B22" w:rsidP="00564729">
      <w:r>
        <w:separator/>
      </w:r>
    </w:p>
  </w:endnote>
  <w:endnote w:type="continuationSeparator" w:id="0">
    <w:p w:rsidR="00E01B22" w:rsidRDefault="00E01B22" w:rsidP="0056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22" w:rsidRDefault="00E01B22" w:rsidP="00564729">
      <w:r>
        <w:separator/>
      </w:r>
    </w:p>
  </w:footnote>
  <w:footnote w:type="continuationSeparator" w:id="0">
    <w:p w:rsidR="00E01B22" w:rsidRDefault="00E01B22" w:rsidP="00564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singleLevel"/>
    <w:tmpl w:val="473C1B46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689"/>
    <w:rsid w:val="0000585F"/>
    <w:rsid w:val="00007918"/>
    <w:rsid w:val="0001372E"/>
    <w:rsid w:val="00027088"/>
    <w:rsid w:val="00044A71"/>
    <w:rsid w:val="00051011"/>
    <w:rsid w:val="00066008"/>
    <w:rsid w:val="00076CC9"/>
    <w:rsid w:val="00094345"/>
    <w:rsid w:val="000B012C"/>
    <w:rsid w:val="000C50B6"/>
    <w:rsid w:val="000C619D"/>
    <w:rsid w:val="000C6354"/>
    <w:rsid w:val="00133DE1"/>
    <w:rsid w:val="0018264A"/>
    <w:rsid w:val="001B1F01"/>
    <w:rsid w:val="001C1588"/>
    <w:rsid w:val="001C4D25"/>
    <w:rsid w:val="001C7727"/>
    <w:rsid w:val="001E5884"/>
    <w:rsid w:val="001F735B"/>
    <w:rsid w:val="00214336"/>
    <w:rsid w:val="00226CDE"/>
    <w:rsid w:val="002935A5"/>
    <w:rsid w:val="0029676E"/>
    <w:rsid w:val="002B2962"/>
    <w:rsid w:val="002C6FCE"/>
    <w:rsid w:val="002D6EC8"/>
    <w:rsid w:val="00310A6F"/>
    <w:rsid w:val="00314A51"/>
    <w:rsid w:val="00333F3E"/>
    <w:rsid w:val="003764E4"/>
    <w:rsid w:val="003B6940"/>
    <w:rsid w:val="0040672E"/>
    <w:rsid w:val="00416A7E"/>
    <w:rsid w:val="00416ACE"/>
    <w:rsid w:val="00461D5A"/>
    <w:rsid w:val="004735B9"/>
    <w:rsid w:val="004A6FEF"/>
    <w:rsid w:val="004B5ADB"/>
    <w:rsid w:val="00514B77"/>
    <w:rsid w:val="00536B7D"/>
    <w:rsid w:val="0055134F"/>
    <w:rsid w:val="00564729"/>
    <w:rsid w:val="00572676"/>
    <w:rsid w:val="005B70A6"/>
    <w:rsid w:val="005E30AC"/>
    <w:rsid w:val="005F1DDE"/>
    <w:rsid w:val="00612689"/>
    <w:rsid w:val="0063523E"/>
    <w:rsid w:val="006B2F4F"/>
    <w:rsid w:val="006C4027"/>
    <w:rsid w:val="006C6297"/>
    <w:rsid w:val="006F3357"/>
    <w:rsid w:val="0072473F"/>
    <w:rsid w:val="00740061"/>
    <w:rsid w:val="0075188E"/>
    <w:rsid w:val="00763F06"/>
    <w:rsid w:val="00786350"/>
    <w:rsid w:val="00790977"/>
    <w:rsid w:val="007A3BD8"/>
    <w:rsid w:val="007A5D8F"/>
    <w:rsid w:val="007D5D08"/>
    <w:rsid w:val="007F76B6"/>
    <w:rsid w:val="00820EE1"/>
    <w:rsid w:val="00876E77"/>
    <w:rsid w:val="0088149F"/>
    <w:rsid w:val="008B6144"/>
    <w:rsid w:val="008C4C1E"/>
    <w:rsid w:val="00931C8D"/>
    <w:rsid w:val="009676CC"/>
    <w:rsid w:val="00974CE2"/>
    <w:rsid w:val="009955FB"/>
    <w:rsid w:val="009D39CD"/>
    <w:rsid w:val="009D478F"/>
    <w:rsid w:val="00A171F4"/>
    <w:rsid w:val="00A212D0"/>
    <w:rsid w:val="00A431FA"/>
    <w:rsid w:val="00A56894"/>
    <w:rsid w:val="00A77868"/>
    <w:rsid w:val="00AE0CFC"/>
    <w:rsid w:val="00B06805"/>
    <w:rsid w:val="00B1088B"/>
    <w:rsid w:val="00B4467E"/>
    <w:rsid w:val="00B46394"/>
    <w:rsid w:val="00B634FD"/>
    <w:rsid w:val="00B63D2F"/>
    <w:rsid w:val="00BB7AEA"/>
    <w:rsid w:val="00BE11E7"/>
    <w:rsid w:val="00C03540"/>
    <w:rsid w:val="00C42329"/>
    <w:rsid w:val="00C43306"/>
    <w:rsid w:val="00C45C41"/>
    <w:rsid w:val="00C627B3"/>
    <w:rsid w:val="00C77501"/>
    <w:rsid w:val="00C8221B"/>
    <w:rsid w:val="00C8227F"/>
    <w:rsid w:val="00CB23A1"/>
    <w:rsid w:val="00CC6293"/>
    <w:rsid w:val="00CD14ED"/>
    <w:rsid w:val="00CF74BD"/>
    <w:rsid w:val="00D04D11"/>
    <w:rsid w:val="00D34DE4"/>
    <w:rsid w:val="00D41A62"/>
    <w:rsid w:val="00D41E34"/>
    <w:rsid w:val="00D578E5"/>
    <w:rsid w:val="00DB4DCD"/>
    <w:rsid w:val="00DC306D"/>
    <w:rsid w:val="00DC49BD"/>
    <w:rsid w:val="00DD5B5D"/>
    <w:rsid w:val="00DE0B9F"/>
    <w:rsid w:val="00DF42EA"/>
    <w:rsid w:val="00E01B22"/>
    <w:rsid w:val="00E35DDE"/>
    <w:rsid w:val="00E97C84"/>
    <w:rsid w:val="00F43636"/>
    <w:rsid w:val="00F462B2"/>
    <w:rsid w:val="00F6767D"/>
    <w:rsid w:val="00F815FF"/>
    <w:rsid w:val="00F8642D"/>
    <w:rsid w:val="00F9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1">
    <w:name w:val="Body Text 2"/>
    <w:basedOn w:val="a"/>
    <w:link w:val="22"/>
    <w:uiPriority w:val="99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C7727"/>
  </w:style>
  <w:style w:type="paragraph" w:styleId="a8">
    <w:name w:val="header"/>
    <w:basedOn w:val="a"/>
    <w:link w:val="a9"/>
    <w:uiPriority w:val="99"/>
    <w:semiHidden/>
    <w:unhideWhenUsed/>
    <w:rsid w:val="00564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47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4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47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12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4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-postheader">
    <w:name w:val="art-postheader"/>
    <w:basedOn w:val="a0"/>
    <w:rsid w:val="00B4467E"/>
  </w:style>
  <w:style w:type="character" w:customStyle="1" w:styleId="40">
    <w:name w:val="Заголовок 4 Знак"/>
    <w:basedOn w:val="a0"/>
    <w:link w:val="4"/>
    <w:uiPriority w:val="9"/>
    <w:semiHidden/>
    <w:rsid w:val="00B10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ktexright">
    <w:name w:val="dktexright"/>
    <w:basedOn w:val="a"/>
    <w:rsid w:val="00B108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10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10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B108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ktexjustify">
    <w:name w:val="dktexjustify"/>
    <w:basedOn w:val="a"/>
    <w:rsid w:val="00B108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0C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6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6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C6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C63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C63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CB53F90A2C485ED2D5660E17CF11E0C615F26A669F1422EA5A669D9H0j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B53F90A2C485ED2D5660E17CF11E0C615F26A669F1422EA5A669D9H0j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B53F90A2C485ED2D5660E17CF11E0C615F26A669F1422EA5A669D9H0j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hurinskoe.org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B53F90A2C485ED2D5660F77F9D4106615579AF6CFA1272F1A03E865A28E30D63D815B8A9FC9BFC0677E7HCj0N" TargetMode="External"/><Relationship Id="rId14" Type="http://schemas.openxmlformats.org/officeDocument/2006/relationships/hyperlink" Target="consultantplus://offline/ref=4CB53F90A2C485ED2D5660E17CF11E0C615F26A669F1422EA5A669D9H0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342B-6541-400D-8460-20661055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7470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2016-06-07T13:59:00Z</cp:lastPrinted>
  <dcterms:created xsi:type="dcterms:W3CDTF">2016-01-20T08:19:00Z</dcterms:created>
  <dcterms:modified xsi:type="dcterms:W3CDTF">2016-06-07T14:07:00Z</dcterms:modified>
</cp:coreProperties>
</file>